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E97" w:rsidRPr="00ED653D" w:rsidRDefault="006F2E97" w:rsidP="001677D8">
      <w:pPr>
        <w:jc w:val="both"/>
        <w:rPr>
          <w:rFonts w:ascii="Times New Roman" w:hAnsi="Times New Roman"/>
          <w:b/>
          <w:color w:val="000000" w:themeColor="text1"/>
          <w:sz w:val="22"/>
        </w:rPr>
      </w:pPr>
      <w:r w:rsidRPr="00ED653D">
        <w:rPr>
          <w:rFonts w:ascii="Times New Roman" w:hAnsi="Times New Roman"/>
          <w:b/>
          <w:color w:val="000000" w:themeColor="text1"/>
          <w:sz w:val="22"/>
        </w:rPr>
        <w:t xml:space="preserve">Stock Code: 603659 </w:t>
      </w:r>
      <w:r w:rsidR="0079119C" w:rsidRPr="00ED653D">
        <w:rPr>
          <w:rFonts w:ascii="Times New Roman" w:hAnsi="Times New Roman" w:hint="eastAsia"/>
          <w:b/>
          <w:color w:val="000000" w:themeColor="text1"/>
          <w:sz w:val="22"/>
        </w:rPr>
        <w:t>.</w:t>
      </w:r>
      <w:r w:rsidRPr="00ED653D">
        <w:rPr>
          <w:rFonts w:ascii="Times New Roman" w:hAnsi="Times New Roman"/>
          <w:b/>
          <w:color w:val="000000" w:themeColor="text1"/>
          <w:sz w:val="22"/>
        </w:rPr>
        <w:t xml:space="preserve">SH                         </w:t>
      </w:r>
      <w:r w:rsidR="00CC1CF7">
        <w:rPr>
          <w:rFonts w:ascii="Times New Roman" w:hAnsi="Times New Roman"/>
          <w:b/>
          <w:color w:val="000000" w:themeColor="text1"/>
          <w:sz w:val="22"/>
        </w:rPr>
        <w:t xml:space="preserve">           </w:t>
      </w:r>
      <w:bookmarkStart w:id="0" w:name="_GoBack"/>
      <w:bookmarkEnd w:id="0"/>
      <w:r w:rsidR="00CC1CF7">
        <w:rPr>
          <w:rFonts w:ascii="Times New Roman" w:hAnsi="Times New Roman"/>
          <w:b/>
          <w:color w:val="000000" w:themeColor="text1"/>
          <w:sz w:val="22"/>
        </w:rPr>
        <w:t xml:space="preserve">      Stock ID: PTL</w:t>
      </w:r>
    </w:p>
    <w:p w:rsidR="006F2E97" w:rsidRPr="00ED653D" w:rsidRDefault="006F2E97" w:rsidP="006F2E97">
      <w:pPr>
        <w:jc w:val="center"/>
        <w:rPr>
          <w:rFonts w:ascii="Times New Roman" w:hAnsi="Times New Roman"/>
          <w:b/>
          <w:color w:val="000000" w:themeColor="text1"/>
          <w:sz w:val="28"/>
        </w:rPr>
      </w:pPr>
      <w:r w:rsidRPr="00ED653D">
        <w:rPr>
          <w:rFonts w:ascii="Times New Roman" w:hAnsi="Times New Roman"/>
          <w:b/>
          <w:color w:val="000000" w:themeColor="text1"/>
          <w:sz w:val="28"/>
        </w:rPr>
        <w:t xml:space="preserve">Shanghai </w:t>
      </w:r>
      <w:proofErr w:type="spellStart"/>
      <w:r w:rsidRPr="00ED653D">
        <w:rPr>
          <w:rFonts w:ascii="Times New Roman" w:hAnsi="Times New Roman"/>
          <w:b/>
          <w:color w:val="000000" w:themeColor="text1"/>
          <w:sz w:val="28"/>
        </w:rPr>
        <w:t>Putailai</w:t>
      </w:r>
      <w:proofErr w:type="spellEnd"/>
      <w:r w:rsidRPr="00ED653D">
        <w:rPr>
          <w:rFonts w:ascii="Times New Roman" w:hAnsi="Times New Roman"/>
          <w:b/>
          <w:color w:val="000000" w:themeColor="text1"/>
          <w:sz w:val="28"/>
        </w:rPr>
        <w:t xml:space="preserve"> New Energy Technology Co., Ltd.</w:t>
      </w:r>
    </w:p>
    <w:p w:rsidR="006F2E97" w:rsidRPr="00ED653D" w:rsidRDefault="006F2E97" w:rsidP="001677D8">
      <w:pPr>
        <w:jc w:val="center"/>
        <w:rPr>
          <w:rFonts w:ascii="Times New Roman" w:hAnsi="Times New Roman"/>
          <w:b/>
          <w:color w:val="000000" w:themeColor="text1"/>
          <w:sz w:val="28"/>
        </w:rPr>
      </w:pPr>
      <w:r w:rsidRPr="00ED653D">
        <w:rPr>
          <w:rFonts w:ascii="Times New Roman" w:hAnsi="Times New Roman"/>
          <w:b/>
          <w:color w:val="000000" w:themeColor="text1"/>
          <w:sz w:val="28"/>
        </w:rPr>
        <w:t>20</w:t>
      </w:r>
      <w:r w:rsidR="00AD7374" w:rsidRPr="00ED653D">
        <w:rPr>
          <w:rFonts w:ascii="Times New Roman" w:hAnsi="Times New Roman"/>
          <w:b/>
          <w:color w:val="000000" w:themeColor="text1"/>
          <w:sz w:val="28"/>
        </w:rPr>
        <w:t>25</w:t>
      </w:r>
      <w:r w:rsidR="00180CF9" w:rsidRPr="00ED653D">
        <w:rPr>
          <w:rFonts w:ascii="Times New Roman" w:hAnsi="Times New Roman"/>
          <w:b/>
          <w:color w:val="000000" w:themeColor="text1"/>
          <w:sz w:val="28"/>
        </w:rPr>
        <w:t xml:space="preserve"> First Quarter Report Summary</w:t>
      </w:r>
    </w:p>
    <w:p w:rsidR="00AD7374" w:rsidRPr="00ED653D" w:rsidRDefault="00AD7374" w:rsidP="001677D8">
      <w:pPr>
        <w:jc w:val="center"/>
        <w:rPr>
          <w:rFonts w:ascii="Times New Roman" w:hAnsi="Times New Roman"/>
          <w:b/>
          <w:color w:val="000000" w:themeColor="text1"/>
          <w:sz w:val="28"/>
        </w:rPr>
      </w:pPr>
    </w:p>
    <w:p w:rsidR="006F2E97" w:rsidRPr="00ED653D" w:rsidRDefault="006F2E97" w:rsidP="006F2E97">
      <w:pPr>
        <w:pStyle w:val="1"/>
        <w:numPr>
          <w:ilvl w:val="0"/>
          <w:numId w:val="1"/>
        </w:numPr>
        <w:tabs>
          <w:tab w:val="left" w:pos="434"/>
          <w:tab w:val="left" w:pos="882"/>
        </w:tabs>
        <w:spacing w:before="120" w:after="120" w:line="240" w:lineRule="auto"/>
        <w:rPr>
          <w:rFonts w:ascii="Times New Roman" w:hAnsi="Times New Roman"/>
          <w:color w:val="000000" w:themeColor="text1"/>
          <w:sz w:val="24"/>
          <w:szCs w:val="21"/>
        </w:rPr>
      </w:pPr>
      <w:r w:rsidRPr="00ED653D">
        <w:rPr>
          <w:rFonts w:ascii="Times New Roman" w:hAnsi="Times New Roman"/>
          <w:color w:val="000000" w:themeColor="text1"/>
          <w:sz w:val="24"/>
          <w:szCs w:val="21"/>
        </w:rPr>
        <w:t>Main Financial Data</w:t>
      </w:r>
    </w:p>
    <w:sdt>
      <w:sdtPr>
        <w:rPr>
          <w:rFonts w:ascii="Times New Roman" w:hAnsi="Times New Roman"/>
          <w:color w:val="000000" w:themeColor="text1"/>
          <w:szCs w:val="21"/>
        </w:rPr>
        <w:alias w:val="选项模块:主要财务数据（无追溯）"/>
        <w:tag w:val="_SEC_4168bb125ca14cffaf7972727d1b6802"/>
        <w:id w:val="-1630389322"/>
        <w:placeholder>
          <w:docPart w:val="E959358D0A7840E0B83B3DECA7445E77"/>
        </w:placeholder>
      </w:sdtPr>
      <w:sdtEndPr>
        <w:rPr>
          <w:szCs w:val="20"/>
        </w:rPr>
      </w:sdtEndPr>
      <w:sdtContent>
        <w:p w:rsidR="006F2E97" w:rsidRPr="00ED653D" w:rsidRDefault="00AD7374" w:rsidP="006F2E97">
          <w:pPr>
            <w:widowControl w:val="0"/>
            <w:wordWrap w:val="0"/>
            <w:ind w:right="105"/>
            <w:jc w:val="right"/>
            <w:rPr>
              <w:rFonts w:ascii="Times New Roman" w:hAnsi="Times New Roman"/>
              <w:b/>
              <w:color w:val="000000" w:themeColor="text1"/>
              <w:szCs w:val="21"/>
            </w:rPr>
          </w:pPr>
          <w:r w:rsidRPr="00ED653D">
            <w:rPr>
              <w:rFonts w:ascii="Times New Roman" w:hAnsi="Times New Roman"/>
              <w:color w:val="000000" w:themeColor="text1"/>
              <w:szCs w:val="21"/>
            </w:rPr>
            <w:t xml:space="preserve">   </w:t>
          </w:r>
          <w:r w:rsidR="006F2E97" w:rsidRPr="00ED653D">
            <w:rPr>
              <w:rFonts w:ascii="Times New Roman" w:hAnsi="Times New Roman"/>
              <w:b/>
              <w:color w:val="000000" w:themeColor="text1"/>
              <w:szCs w:val="21"/>
            </w:rPr>
            <w:t>Unit: CNY</w:t>
          </w:r>
        </w:p>
        <w:tbl>
          <w:tblPr>
            <w:tblW w:w="6237" w:type="pct"/>
            <w:tblInd w:w="-99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3500"/>
            <w:gridCol w:w="1896"/>
            <w:gridCol w:w="2125"/>
            <w:gridCol w:w="2827"/>
          </w:tblGrid>
          <w:tr w:rsidR="00ED653D" w:rsidRPr="00ED653D" w:rsidTr="002B07FE">
            <w:trPr>
              <w:trHeight w:val="907"/>
            </w:trPr>
            <w:sdt>
              <w:sdtPr>
                <w:rPr>
                  <w:rFonts w:ascii="Times New Roman" w:hAnsi="Times New Roman"/>
                  <w:color w:val="000000" w:themeColor="text1"/>
                  <w:szCs w:val="21"/>
                </w:rPr>
                <w:tag w:val="_PLD_7e374840df7f434fbf663681104eb472"/>
                <w:id w:val="-753588728"/>
              </w:sdtPr>
              <w:sdtEndPr/>
              <w:sdtContent>
                <w:tc>
                  <w:tcPr>
                    <w:tcW w:w="3509" w:type="dxa"/>
                    <w:shd w:val="clear" w:color="auto" w:fill="auto"/>
                    <w:vAlign w:val="center"/>
                  </w:tcPr>
                  <w:p w:rsidR="00AD7374" w:rsidRPr="00ED653D" w:rsidRDefault="00AD7374" w:rsidP="002B07FE">
                    <w:pPr>
                      <w:spacing w:line="240" w:lineRule="atLeast"/>
                      <w:rPr>
                        <w:rFonts w:ascii="Times New Roman" w:hAnsi="Times New Roman"/>
                        <w:color w:val="000000" w:themeColor="text1"/>
                        <w:szCs w:val="21"/>
                      </w:rPr>
                    </w:pPr>
                    <w:r w:rsidRPr="00ED653D">
                      <w:rPr>
                        <w:rFonts w:ascii="Times New Roman" w:hAnsi="Times New Roman"/>
                        <w:color w:val="000000" w:themeColor="text1"/>
                        <w:szCs w:val="21"/>
                      </w:rPr>
                      <w:t>Project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color w:val="000000" w:themeColor="text1"/>
                  <w:szCs w:val="21"/>
                </w:rPr>
                <w:tag w:val="_PLD_76a5ae8efb1140b1b3a1abd59422c595"/>
                <w:id w:val="1428922228"/>
              </w:sdtPr>
              <w:sdtEndPr/>
              <w:sdtContent>
                <w:tc>
                  <w:tcPr>
                    <w:tcW w:w="1879" w:type="dxa"/>
                    <w:shd w:val="clear" w:color="auto" w:fill="auto"/>
                    <w:vAlign w:val="center"/>
                  </w:tcPr>
                  <w:p w:rsidR="00AD7374" w:rsidRPr="00ED653D" w:rsidRDefault="00AD7374" w:rsidP="002B07FE">
                    <w:pPr>
                      <w:spacing w:line="240" w:lineRule="atLeast"/>
                      <w:jc w:val="center"/>
                      <w:rPr>
                        <w:rFonts w:ascii="Times New Roman" w:hAnsi="Times New Roman"/>
                        <w:color w:val="000000" w:themeColor="text1"/>
                        <w:szCs w:val="21"/>
                      </w:rPr>
                    </w:pPr>
                    <w:r w:rsidRPr="00ED653D">
                      <w:rPr>
                        <w:rFonts w:ascii="Times New Roman" w:hAnsi="Times New Roman"/>
                        <w:color w:val="000000" w:themeColor="text1"/>
                        <w:szCs w:val="21"/>
                      </w:rPr>
                      <w:t>Reporting period</w:t>
                    </w:r>
                  </w:p>
                </w:tc>
              </w:sdtContent>
            </w:sdt>
            <w:tc>
              <w:tcPr>
                <w:tcW w:w="2126" w:type="dxa"/>
                <w:vAlign w:val="center"/>
              </w:tcPr>
              <w:p w:rsidR="00AD7374" w:rsidRPr="00ED653D" w:rsidRDefault="00AD7374" w:rsidP="002B07FE">
                <w:pPr>
                  <w:spacing w:line="240" w:lineRule="atLeast"/>
                  <w:jc w:val="center"/>
                  <w:rPr>
                    <w:rFonts w:ascii="Times New Roman" w:hAnsi="Times New Roman"/>
                    <w:color w:val="000000" w:themeColor="text1"/>
                    <w:szCs w:val="21"/>
                  </w:rPr>
                </w:pPr>
                <w:r w:rsidRPr="00ED653D">
                  <w:rPr>
                    <w:rFonts w:ascii="Times New Roman" w:hAnsi="Times New Roman"/>
                    <w:color w:val="000000" w:themeColor="text1"/>
                    <w:szCs w:val="21"/>
                  </w:rPr>
                  <w:t>The same period last year</w:t>
                </w:r>
              </w:p>
            </w:tc>
            <w:sdt>
              <w:sdtPr>
                <w:rPr>
                  <w:rFonts w:ascii="Times New Roman" w:hAnsi="Times New Roman"/>
                  <w:color w:val="000000" w:themeColor="text1"/>
                  <w:szCs w:val="21"/>
                </w:rPr>
                <w:tag w:val="_PLD_15127c2fa7e8434f810a0f897590f615"/>
                <w:id w:val="1300116162"/>
              </w:sdtPr>
              <w:sdtEndPr/>
              <w:sdtContent>
                <w:tc>
                  <w:tcPr>
                    <w:tcW w:w="2834" w:type="dxa"/>
                    <w:shd w:val="clear" w:color="auto" w:fill="auto"/>
                    <w:vAlign w:val="center"/>
                  </w:tcPr>
                  <w:p w:rsidR="00AD7374" w:rsidRPr="00ED653D" w:rsidRDefault="00AD7374" w:rsidP="002B07FE">
                    <w:pPr>
                      <w:spacing w:line="240" w:lineRule="atLeast"/>
                      <w:jc w:val="center"/>
                      <w:rPr>
                        <w:rFonts w:ascii="Times New Roman" w:hAnsi="Times New Roman"/>
                        <w:color w:val="000000" w:themeColor="text1"/>
                        <w:szCs w:val="21"/>
                      </w:rPr>
                    </w:pPr>
                    <w:r w:rsidRPr="00ED653D">
                      <w:rPr>
                        <w:rFonts w:ascii="Times New Roman" w:hAnsi="Times New Roman"/>
                        <w:color w:val="000000" w:themeColor="text1"/>
                        <w:szCs w:val="21"/>
                      </w:rPr>
                      <w:t>Changes in the reporting period compared to the same period last year (%)</w:t>
                    </w:r>
                  </w:p>
                </w:tc>
              </w:sdtContent>
            </w:sdt>
          </w:tr>
          <w:tr w:rsidR="00ED653D" w:rsidRPr="00ED653D" w:rsidTr="002B07FE">
            <w:trPr>
              <w:trHeight w:val="443"/>
            </w:trPr>
            <w:sdt>
              <w:sdtPr>
                <w:rPr>
                  <w:rFonts w:ascii="Times New Roman" w:hAnsi="Times New Roman"/>
                  <w:color w:val="000000" w:themeColor="text1"/>
                  <w:szCs w:val="21"/>
                </w:rPr>
                <w:tag w:val="_PLD_dbc3209b020f44fbb3ce05e1f5d78b15"/>
                <w:id w:val="-33433572"/>
              </w:sdtPr>
              <w:sdtEndPr/>
              <w:sdtContent>
                <w:tc>
                  <w:tcPr>
                    <w:tcW w:w="3509" w:type="dxa"/>
                    <w:shd w:val="clear" w:color="auto" w:fill="auto"/>
                    <w:vAlign w:val="center"/>
                  </w:tcPr>
                  <w:p w:rsidR="00AD7374" w:rsidRPr="00ED653D" w:rsidRDefault="001D3E73" w:rsidP="00AD7374">
                    <w:pPr>
                      <w:spacing w:line="360" w:lineRule="exact"/>
                      <w:rPr>
                        <w:rFonts w:ascii="Times New Roman" w:hAnsi="Times New Roman"/>
                        <w:color w:val="000000" w:themeColor="text1"/>
                        <w:szCs w:val="21"/>
                      </w:rPr>
                    </w:pPr>
                    <w:r w:rsidRPr="00ED653D">
                      <w:rPr>
                        <w:rFonts w:ascii="Times New Roman" w:hAnsi="Times New Roman" w:hint="eastAsia"/>
                        <w:color w:val="000000" w:themeColor="text1"/>
                        <w:szCs w:val="21"/>
                      </w:rPr>
                      <w:t xml:space="preserve">Operating </w:t>
                    </w:r>
                    <w:r w:rsidR="00AD7374" w:rsidRPr="00ED653D">
                      <w:rPr>
                        <w:rFonts w:ascii="Times New Roman" w:hAnsi="Times New Roman"/>
                        <w:color w:val="000000" w:themeColor="text1"/>
                        <w:szCs w:val="21"/>
                      </w:rPr>
                      <w:t>revenue</w:t>
                    </w:r>
                  </w:p>
                </w:tc>
              </w:sdtContent>
            </w:sdt>
            <w:tc>
              <w:tcPr>
                <w:tcW w:w="1879" w:type="dxa"/>
                <w:shd w:val="clear" w:color="auto" w:fill="auto"/>
                <w:vAlign w:val="center"/>
              </w:tcPr>
              <w:p w:rsidR="00AD7374" w:rsidRPr="00ED653D" w:rsidRDefault="00AD7374" w:rsidP="00AD7374">
                <w:pPr>
                  <w:jc w:val="right"/>
                  <w:rPr>
                    <w:color w:val="000000" w:themeColor="text1"/>
                  </w:rPr>
                </w:pPr>
                <w:r w:rsidRPr="00ED653D">
                  <w:rPr>
                    <w:color w:val="000000" w:themeColor="text1"/>
                  </w:rPr>
                  <w:t>3,215,084,905.60</w:t>
                </w:r>
              </w:p>
            </w:tc>
            <w:tc>
              <w:tcPr>
                <w:tcW w:w="2126" w:type="dxa"/>
                <w:vAlign w:val="center"/>
              </w:tcPr>
              <w:p w:rsidR="00AD7374" w:rsidRPr="00ED653D" w:rsidRDefault="00AD7374" w:rsidP="00AD7374">
                <w:pPr>
                  <w:jc w:val="right"/>
                  <w:rPr>
                    <w:color w:val="000000" w:themeColor="text1"/>
                  </w:rPr>
                </w:pPr>
                <w:r w:rsidRPr="00ED653D">
                  <w:rPr>
                    <w:color w:val="000000" w:themeColor="text1"/>
                  </w:rPr>
                  <w:t>3,034,281,969.67</w:t>
                </w:r>
              </w:p>
            </w:tc>
            <w:tc>
              <w:tcPr>
                <w:tcW w:w="2834" w:type="dxa"/>
                <w:shd w:val="clear" w:color="auto" w:fill="auto"/>
                <w:vAlign w:val="center"/>
              </w:tcPr>
              <w:p w:rsidR="00AD7374" w:rsidRPr="00ED653D" w:rsidRDefault="00AD7374" w:rsidP="00AD7374">
                <w:pPr>
                  <w:jc w:val="right"/>
                  <w:rPr>
                    <w:color w:val="000000" w:themeColor="text1"/>
                  </w:rPr>
                </w:pPr>
                <w:r w:rsidRPr="00ED653D">
                  <w:rPr>
                    <w:color w:val="000000" w:themeColor="text1"/>
                  </w:rPr>
                  <w:t>5.96</w:t>
                </w:r>
              </w:p>
            </w:tc>
          </w:tr>
          <w:tr w:rsidR="00ED653D" w:rsidRPr="00ED653D" w:rsidTr="002B07FE">
            <w:trPr>
              <w:trHeight w:val="443"/>
            </w:trPr>
            <w:sdt>
              <w:sdtPr>
                <w:rPr>
                  <w:rFonts w:ascii="Times New Roman" w:hAnsi="Times New Roman"/>
                  <w:color w:val="000000" w:themeColor="text1"/>
                  <w:szCs w:val="21"/>
                </w:rPr>
                <w:tag w:val="_PLD_d0997b29043a45879caa9366f44b4f7a"/>
                <w:id w:val="-1977752126"/>
              </w:sdtPr>
              <w:sdtEndPr/>
              <w:sdtContent>
                <w:tc>
                  <w:tcPr>
                    <w:tcW w:w="3509" w:type="dxa"/>
                    <w:shd w:val="clear" w:color="auto" w:fill="auto"/>
                    <w:vAlign w:val="center"/>
                  </w:tcPr>
                  <w:p w:rsidR="00AD7374" w:rsidRPr="00ED653D" w:rsidRDefault="00AD7374" w:rsidP="00AD7374">
                    <w:pPr>
                      <w:spacing w:line="360" w:lineRule="exact"/>
                      <w:rPr>
                        <w:rFonts w:ascii="Times New Roman" w:hAnsi="Times New Roman"/>
                        <w:color w:val="000000" w:themeColor="text1"/>
                        <w:szCs w:val="21"/>
                      </w:rPr>
                    </w:pPr>
                    <w:r w:rsidRPr="00ED653D">
                      <w:rPr>
                        <w:rFonts w:ascii="Times New Roman" w:hAnsi="Times New Roman"/>
                        <w:color w:val="000000" w:themeColor="text1"/>
                        <w:szCs w:val="21"/>
                      </w:rPr>
                      <w:t>Net profits attributable to shareholders of the listed company</w:t>
                    </w:r>
                  </w:p>
                </w:tc>
              </w:sdtContent>
            </w:sdt>
            <w:tc>
              <w:tcPr>
                <w:tcW w:w="1879" w:type="dxa"/>
                <w:shd w:val="clear" w:color="auto" w:fill="auto"/>
                <w:vAlign w:val="center"/>
              </w:tcPr>
              <w:p w:rsidR="00AD7374" w:rsidRPr="00ED653D" w:rsidRDefault="00AD7374" w:rsidP="00AD7374">
                <w:pPr>
                  <w:jc w:val="right"/>
                  <w:rPr>
                    <w:color w:val="000000" w:themeColor="text1"/>
                  </w:rPr>
                </w:pPr>
                <w:r w:rsidRPr="00ED653D">
                  <w:rPr>
                    <w:color w:val="000000" w:themeColor="text1"/>
                  </w:rPr>
                  <w:t>487,675,831.00</w:t>
                </w:r>
              </w:p>
            </w:tc>
            <w:tc>
              <w:tcPr>
                <w:tcW w:w="2126" w:type="dxa"/>
                <w:vAlign w:val="center"/>
              </w:tcPr>
              <w:p w:rsidR="00AD7374" w:rsidRPr="00ED653D" w:rsidRDefault="00AD7374" w:rsidP="00AD7374">
                <w:pPr>
                  <w:jc w:val="right"/>
                  <w:rPr>
                    <w:color w:val="000000" w:themeColor="text1"/>
                  </w:rPr>
                </w:pPr>
                <w:r w:rsidRPr="00ED653D">
                  <w:rPr>
                    <w:color w:val="000000" w:themeColor="text1"/>
                  </w:rPr>
                  <w:t>444,789,571.85</w:t>
                </w:r>
              </w:p>
            </w:tc>
            <w:tc>
              <w:tcPr>
                <w:tcW w:w="2834" w:type="dxa"/>
                <w:shd w:val="clear" w:color="auto" w:fill="auto"/>
                <w:vAlign w:val="center"/>
              </w:tcPr>
              <w:p w:rsidR="00AD7374" w:rsidRPr="00ED653D" w:rsidRDefault="00AD7374" w:rsidP="00AD7374">
                <w:pPr>
                  <w:jc w:val="right"/>
                  <w:rPr>
                    <w:color w:val="000000" w:themeColor="text1"/>
                  </w:rPr>
                </w:pPr>
                <w:r w:rsidRPr="00ED653D">
                  <w:rPr>
                    <w:color w:val="000000" w:themeColor="text1"/>
                  </w:rPr>
                  <w:t>9.64</w:t>
                </w:r>
              </w:p>
            </w:tc>
          </w:tr>
          <w:tr w:rsidR="00ED653D" w:rsidRPr="00ED653D" w:rsidTr="002B07FE">
            <w:trPr>
              <w:trHeight w:val="907"/>
            </w:trPr>
            <w:sdt>
              <w:sdtPr>
                <w:rPr>
                  <w:rFonts w:ascii="Times New Roman" w:hAnsi="Times New Roman"/>
                  <w:color w:val="000000" w:themeColor="text1"/>
                  <w:szCs w:val="21"/>
                </w:rPr>
                <w:tag w:val="_PLD_d3ca792139b54a7d9504b57d4f618e74"/>
                <w:id w:val="1666047358"/>
              </w:sdtPr>
              <w:sdtEndPr/>
              <w:sdtContent>
                <w:tc>
                  <w:tcPr>
                    <w:tcW w:w="3509" w:type="dxa"/>
                    <w:shd w:val="clear" w:color="auto" w:fill="auto"/>
                    <w:vAlign w:val="center"/>
                  </w:tcPr>
                  <w:p w:rsidR="00AD7374" w:rsidRPr="00ED653D" w:rsidRDefault="00AD7374" w:rsidP="00AD7374">
                    <w:pPr>
                      <w:spacing w:line="360" w:lineRule="exact"/>
                      <w:rPr>
                        <w:rFonts w:ascii="Times New Roman" w:hAnsi="Times New Roman"/>
                        <w:color w:val="000000" w:themeColor="text1"/>
                        <w:szCs w:val="21"/>
                      </w:rPr>
                    </w:pPr>
                    <w:r w:rsidRPr="00ED653D">
                      <w:rPr>
                        <w:rFonts w:ascii="Times New Roman" w:hAnsi="Times New Roman"/>
                        <w:color w:val="000000" w:themeColor="text1"/>
                        <w:szCs w:val="21"/>
                      </w:rPr>
                      <w:t xml:space="preserve">Net profits attributable to shareholders of </w:t>
                    </w:r>
                    <w:r w:rsidRPr="00ED653D">
                      <w:rPr>
                        <w:rFonts w:ascii="Times New Roman" w:hAnsi="Times New Roman" w:hint="eastAsia"/>
                        <w:color w:val="000000" w:themeColor="text1"/>
                        <w:szCs w:val="21"/>
                      </w:rPr>
                      <w:t>the</w:t>
                    </w:r>
                    <w:r w:rsidRPr="00ED653D">
                      <w:rPr>
                        <w:rFonts w:ascii="Times New Roman" w:hAnsi="Times New Roman"/>
                        <w:color w:val="000000" w:themeColor="text1"/>
                        <w:szCs w:val="21"/>
                      </w:rPr>
                      <w:t xml:space="preserve"> listed company after deduction of non-recurring gains and losses</w:t>
                    </w:r>
                  </w:p>
                </w:tc>
              </w:sdtContent>
            </w:sdt>
            <w:tc>
              <w:tcPr>
                <w:tcW w:w="1879" w:type="dxa"/>
                <w:shd w:val="clear" w:color="auto" w:fill="auto"/>
                <w:vAlign w:val="center"/>
              </w:tcPr>
              <w:p w:rsidR="00AD7374" w:rsidRPr="00ED653D" w:rsidRDefault="00AD7374" w:rsidP="00AD7374">
                <w:pPr>
                  <w:jc w:val="right"/>
                  <w:rPr>
                    <w:color w:val="000000" w:themeColor="text1"/>
                  </w:rPr>
                </w:pPr>
                <w:r w:rsidRPr="00ED653D">
                  <w:rPr>
                    <w:color w:val="000000" w:themeColor="text1"/>
                  </w:rPr>
                  <w:t>474,019,334.54</w:t>
                </w:r>
              </w:p>
            </w:tc>
            <w:tc>
              <w:tcPr>
                <w:tcW w:w="2126" w:type="dxa"/>
                <w:vAlign w:val="center"/>
              </w:tcPr>
              <w:p w:rsidR="00AD7374" w:rsidRPr="00ED653D" w:rsidRDefault="00AD7374" w:rsidP="00AD7374">
                <w:pPr>
                  <w:jc w:val="right"/>
                  <w:rPr>
                    <w:color w:val="000000" w:themeColor="text1"/>
                  </w:rPr>
                </w:pPr>
                <w:r w:rsidRPr="00ED653D">
                  <w:rPr>
                    <w:color w:val="000000" w:themeColor="text1"/>
                  </w:rPr>
                  <w:t>418,751,274.86</w:t>
                </w:r>
              </w:p>
            </w:tc>
            <w:tc>
              <w:tcPr>
                <w:tcW w:w="2834" w:type="dxa"/>
                <w:shd w:val="clear" w:color="auto" w:fill="auto"/>
                <w:vAlign w:val="center"/>
              </w:tcPr>
              <w:p w:rsidR="00AD7374" w:rsidRPr="00ED653D" w:rsidRDefault="00AD7374" w:rsidP="00AD7374">
                <w:pPr>
                  <w:jc w:val="right"/>
                  <w:rPr>
                    <w:color w:val="000000" w:themeColor="text1"/>
                  </w:rPr>
                </w:pPr>
                <w:r w:rsidRPr="00ED653D">
                  <w:rPr>
                    <w:color w:val="000000" w:themeColor="text1"/>
                  </w:rPr>
                  <w:t>13.20</w:t>
                </w:r>
              </w:p>
            </w:tc>
          </w:tr>
          <w:tr w:rsidR="00ED653D" w:rsidRPr="00ED653D" w:rsidTr="002B07FE">
            <w:trPr>
              <w:trHeight w:val="443"/>
            </w:trPr>
            <w:sdt>
              <w:sdtPr>
                <w:rPr>
                  <w:rFonts w:ascii="Times New Roman" w:hAnsi="Times New Roman"/>
                  <w:color w:val="000000" w:themeColor="text1"/>
                  <w:szCs w:val="21"/>
                </w:rPr>
                <w:tag w:val="_PLD_93aedaedd6cd469597ea312904d9996d"/>
                <w:id w:val="-1323661857"/>
              </w:sdtPr>
              <w:sdtEndPr/>
              <w:sdtContent>
                <w:tc>
                  <w:tcPr>
                    <w:tcW w:w="3509" w:type="dxa"/>
                    <w:shd w:val="clear" w:color="auto" w:fill="auto"/>
                    <w:vAlign w:val="center"/>
                  </w:tcPr>
                  <w:p w:rsidR="00AD7374" w:rsidRPr="00ED653D" w:rsidRDefault="00AD7374" w:rsidP="00AD7374">
                    <w:pPr>
                      <w:spacing w:line="360" w:lineRule="exact"/>
                      <w:jc w:val="both"/>
                      <w:rPr>
                        <w:rFonts w:ascii="Times New Roman" w:hAnsi="Times New Roman"/>
                        <w:color w:val="000000" w:themeColor="text1"/>
                        <w:szCs w:val="21"/>
                      </w:rPr>
                    </w:pPr>
                    <w:r w:rsidRPr="00ED653D">
                      <w:rPr>
                        <w:rFonts w:ascii="Times New Roman" w:hAnsi="Times New Roman"/>
                        <w:color w:val="000000" w:themeColor="text1"/>
                        <w:szCs w:val="21"/>
                      </w:rPr>
                      <w:t>Net cash flow from operating activities</w:t>
                    </w:r>
                  </w:p>
                </w:tc>
              </w:sdtContent>
            </w:sdt>
            <w:tc>
              <w:tcPr>
                <w:tcW w:w="1879" w:type="dxa"/>
                <w:shd w:val="clear" w:color="auto" w:fill="auto"/>
                <w:vAlign w:val="center"/>
              </w:tcPr>
              <w:p w:rsidR="00AD7374" w:rsidRPr="00ED653D" w:rsidRDefault="00AD7374" w:rsidP="00AD7374">
                <w:pPr>
                  <w:jc w:val="right"/>
                  <w:rPr>
                    <w:color w:val="000000" w:themeColor="text1"/>
                  </w:rPr>
                </w:pPr>
                <w:r w:rsidRPr="00ED653D">
                  <w:rPr>
                    <w:color w:val="000000" w:themeColor="text1"/>
                  </w:rPr>
                  <w:t>529,936,158.06</w:t>
                </w:r>
              </w:p>
            </w:tc>
            <w:tc>
              <w:tcPr>
                <w:tcW w:w="2126" w:type="dxa"/>
                <w:vAlign w:val="center"/>
              </w:tcPr>
              <w:p w:rsidR="00AD7374" w:rsidRPr="00ED653D" w:rsidRDefault="00AD7374" w:rsidP="00AD7374">
                <w:pPr>
                  <w:jc w:val="right"/>
                  <w:rPr>
                    <w:color w:val="000000" w:themeColor="text1"/>
                  </w:rPr>
                </w:pPr>
                <w:r w:rsidRPr="00ED653D">
                  <w:rPr>
                    <w:color w:val="000000" w:themeColor="text1"/>
                  </w:rPr>
                  <w:t>-1,360,462,552.97</w:t>
                </w:r>
              </w:p>
            </w:tc>
            <w:tc>
              <w:tcPr>
                <w:tcW w:w="2834" w:type="dxa"/>
                <w:shd w:val="clear" w:color="auto" w:fill="auto"/>
                <w:vAlign w:val="center"/>
              </w:tcPr>
              <w:p w:rsidR="00AD7374" w:rsidRPr="00ED653D" w:rsidRDefault="00AD7374" w:rsidP="00AD7374">
                <w:pPr>
                  <w:jc w:val="right"/>
                  <w:rPr>
                    <w:color w:val="000000" w:themeColor="text1"/>
                  </w:rPr>
                </w:pPr>
                <w:r w:rsidRPr="00ED653D">
                  <w:rPr>
                    <w:color w:val="000000" w:themeColor="text1"/>
                  </w:rPr>
                  <w:t>138.95</w:t>
                </w:r>
              </w:p>
            </w:tc>
          </w:tr>
          <w:tr w:rsidR="00ED653D" w:rsidRPr="00ED653D" w:rsidTr="002B07FE">
            <w:trPr>
              <w:trHeight w:val="443"/>
            </w:trPr>
            <w:sdt>
              <w:sdtPr>
                <w:rPr>
                  <w:rFonts w:ascii="Times New Roman" w:hAnsi="Times New Roman"/>
                  <w:color w:val="000000" w:themeColor="text1"/>
                  <w:szCs w:val="21"/>
                </w:rPr>
                <w:tag w:val="_PLD_cdfecb8be1f34e7d9c82a3f0cbed0338"/>
                <w:id w:val="884140910"/>
              </w:sdtPr>
              <w:sdtEndPr/>
              <w:sdtContent>
                <w:tc>
                  <w:tcPr>
                    <w:tcW w:w="3509" w:type="dxa"/>
                    <w:shd w:val="clear" w:color="auto" w:fill="auto"/>
                    <w:vAlign w:val="center"/>
                  </w:tcPr>
                  <w:p w:rsidR="00AD7374" w:rsidRPr="00ED653D" w:rsidRDefault="00AD7374" w:rsidP="00AD7374">
                    <w:pPr>
                      <w:spacing w:line="360" w:lineRule="exact"/>
                      <w:jc w:val="both"/>
                      <w:rPr>
                        <w:rFonts w:ascii="Times New Roman" w:hAnsi="Times New Roman"/>
                        <w:color w:val="000000" w:themeColor="text1"/>
                        <w:szCs w:val="21"/>
                      </w:rPr>
                    </w:pPr>
                    <w:r w:rsidRPr="00ED653D">
                      <w:rPr>
                        <w:rFonts w:ascii="Times New Roman" w:hAnsi="Times New Roman"/>
                        <w:color w:val="000000" w:themeColor="text1"/>
                        <w:szCs w:val="21"/>
                      </w:rPr>
                      <w:t>Basic earnings per share (</w:t>
                    </w:r>
                    <w:r w:rsidR="001D3E73" w:rsidRPr="00ED653D">
                      <w:rPr>
                        <w:rFonts w:ascii="Times New Roman" w:hAnsi="Times New Roman" w:hint="eastAsia"/>
                        <w:color w:val="000000" w:themeColor="text1"/>
                        <w:szCs w:val="21"/>
                      </w:rPr>
                      <w:t>CNY</w:t>
                    </w:r>
                    <w:r w:rsidRPr="00ED653D">
                      <w:rPr>
                        <w:rFonts w:ascii="Times New Roman" w:hAnsi="Times New Roman"/>
                        <w:color w:val="000000" w:themeColor="text1"/>
                        <w:szCs w:val="21"/>
                      </w:rPr>
                      <w:t>/share)</w:t>
                    </w:r>
                  </w:p>
                </w:tc>
              </w:sdtContent>
            </w:sdt>
            <w:tc>
              <w:tcPr>
                <w:tcW w:w="1879" w:type="dxa"/>
                <w:shd w:val="clear" w:color="auto" w:fill="auto"/>
                <w:vAlign w:val="center"/>
              </w:tcPr>
              <w:p w:rsidR="00AD7374" w:rsidRPr="00ED653D" w:rsidRDefault="00AD7374" w:rsidP="00AD7374">
                <w:pPr>
                  <w:jc w:val="right"/>
                  <w:rPr>
                    <w:color w:val="000000" w:themeColor="text1"/>
                  </w:rPr>
                </w:pPr>
                <w:r w:rsidRPr="00ED653D">
                  <w:rPr>
                    <w:color w:val="000000" w:themeColor="text1"/>
                  </w:rPr>
                  <w:t>0.23</w:t>
                </w:r>
              </w:p>
            </w:tc>
            <w:tc>
              <w:tcPr>
                <w:tcW w:w="2126" w:type="dxa"/>
                <w:vAlign w:val="center"/>
              </w:tcPr>
              <w:p w:rsidR="00AD7374" w:rsidRPr="00ED653D" w:rsidRDefault="00AD7374" w:rsidP="00AD7374">
                <w:pPr>
                  <w:jc w:val="right"/>
                  <w:rPr>
                    <w:color w:val="000000" w:themeColor="text1"/>
                  </w:rPr>
                </w:pPr>
                <w:r w:rsidRPr="00ED653D">
                  <w:rPr>
                    <w:color w:val="000000" w:themeColor="text1"/>
                  </w:rPr>
                  <w:t>0.21</w:t>
                </w:r>
              </w:p>
            </w:tc>
            <w:tc>
              <w:tcPr>
                <w:tcW w:w="2834" w:type="dxa"/>
                <w:shd w:val="clear" w:color="auto" w:fill="auto"/>
                <w:vAlign w:val="center"/>
              </w:tcPr>
              <w:p w:rsidR="00AD7374" w:rsidRPr="00ED653D" w:rsidRDefault="00AD7374" w:rsidP="00AD7374">
                <w:pPr>
                  <w:jc w:val="right"/>
                  <w:rPr>
                    <w:color w:val="000000" w:themeColor="text1"/>
                  </w:rPr>
                </w:pPr>
                <w:r w:rsidRPr="00ED653D">
                  <w:rPr>
                    <w:color w:val="000000" w:themeColor="text1"/>
                  </w:rPr>
                  <w:t>9.52</w:t>
                </w:r>
              </w:p>
            </w:tc>
          </w:tr>
          <w:tr w:rsidR="00ED653D" w:rsidRPr="00ED653D" w:rsidTr="002B07FE">
            <w:trPr>
              <w:trHeight w:val="443"/>
            </w:trPr>
            <w:sdt>
              <w:sdtPr>
                <w:rPr>
                  <w:rFonts w:ascii="Times New Roman" w:hAnsi="Times New Roman"/>
                  <w:color w:val="000000" w:themeColor="text1"/>
                  <w:szCs w:val="21"/>
                </w:rPr>
                <w:tag w:val="_PLD_9f90d697db9d4b98846a0eba695adc97"/>
                <w:id w:val="-275871145"/>
              </w:sdtPr>
              <w:sdtEndPr/>
              <w:sdtContent>
                <w:tc>
                  <w:tcPr>
                    <w:tcW w:w="3509" w:type="dxa"/>
                    <w:shd w:val="clear" w:color="auto" w:fill="auto"/>
                    <w:vAlign w:val="center"/>
                  </w:tcPr>
                  <w:p w:rsidR="00AD7374" w:rsidRPr="00ED653D" w:rsidRDefault="00AD7374" w:rsidP="00AD7374">
                    <w:pPr>
                      <w:spacing w:line="360" w:lineRule="exact"/>
                      <w:jc w:val="both"/>
                      <w:rPr>
                        <w:rFonts w:ascii="Times New Roman" w:hAnsi="Times New Roman"/>
                        <w:color w:val="000000" w:themeColor="text1"/>
                        <w:szCs w:val="21"/>
                      </w:rPr>
                    </w:pPr>
                    <w:r w:rsidRPr="00ED653D">
                      <w:rPr>
                        <w:rFonts w:ascii="Times New Roman" w:hAnsi="Times New Roman"/>
                        <w:color w:val="000000" w:themeColor="text1"/>
                        <w:szCs w:val="21"/>
                      </w:rPr>
                      <w:t>Diluted earnings per share (</w:t>
                    </w:r>
                    <w:r w:rsidR="001D3E73" w:rsidRPr="00ED653D">
                      <w:rPr>
                        <w:rFonts w:ascii="Times New Roman" w:hAnsi="Times New Roman" w:hint="eastAsia"/>
                        <w:color w:val="000000" w:themeColor="text1"/>
                        <w:szCs w:val="21"/>
                      </w:rPr>
                      <w:t>CNY</w:t>
                    </w:r>
                    <w:r w:rsidRPr="00ED653D">
                      <w:rPr>
                        <w:rFonts w:ascii="Times New Roman" w:hAnsi="Times New Roman"/>
                        <w:color w:val="000000" w:themeColor="text1"/>
                        <w:szCs w:val="21"/>
                      </w:rPr>
                      <w:t>/share)</w:t>
                    </w:r>
                  </w:p>
                </w:tc>
              </w:sdtContent>
            </w:sdt>
            <w:tc>
              <w:tcPr>
                <w:tcW w:w="1879" w:type="dxa"/>
                <w:shd w:val="clear" w:color="auto" w:fill="auto"/>
                <w:vAlign w:val="center"/>
              </w:tcPr>
              <w:p w:rsidR="00AD7374" w:rsidRPr="00ED653D" w:rsidRDefault="00AD7374" w:rsidP="00AD7374">
                <w:pPr>
                  <w:jc w:val="right"/>
                  <w:rPr>
                    <w:color w:val="000000" w:themeColor="text1"/>
                  </w:rPr>
                </w:pPr>
                <w:r w:rsidRPr="00ED653D">
                  <w:rPr>
                    <w:color w:val="000000" w:themeColor="text1"/>
                  </w:rPr>
                  <w:t>0.23</w:t>
                </w:r>
              </w:p>
            </w:tc>
            <w:tc>
              <w:tcPr>
                <w:tcW w:w="2126" w:type="dxa"/>
                <w:vAlign w:val="center"/>
              </w:tcPr>
              <w:p w:rsidR="00AD7374" w:rsidRPr="00ED653D" w:rsidRDefault="00AD7374" w:rsidP="00AD7374">
                <w:pPr>
                  <w:jc w:val="right"/>
                  <w:rPr>
                    <w:color w:val="000000" w:themeColor="text1"/>
                  </w:rPr>
                </w:pPr>
                <w:r w:rsidRPr="00ED653D">
                  <w:rPr>
                    <w:color w:val="000000" w:themeColor="text1"/>
                  </w:rPr>
                  <w:t>0.21</w:t>
                </w:r>
              </w:p>
            </w:tc>
            <w:tc>
              <w:tcPr>
                <w:tcW w:w="2834" w:type="dxa"/>
                <w:shd w:val="clear" w:color="auto" w:fill="auto"/>
                <w:vAlign w:val="center"/>
              </w:tcPr>
              <w:p w:rsidR="00AD7374" w:rsidRPr="00ED653D" w:rsidRDefault="00AD7374" w:rsidP="00AD7374">
                <w:pPr>
                  <w:jc w:val="right"/>
                  <w:rPr>
                    <w:color w:val="000000" w:themeColor="text1"/>
                  </w:rPr>
                </w:pPr>
                <w:r w:rsidRPr="00ED653D">
                  <w:rPr>
                    <w:color w:val="000000" w:themeColor="text1"/>
                  </w:rPr>
                  <w:t>9.52</w:t>
                </w:r>
              </w:p>
            </w:tc>
          </w:tr>
          <w:tr w:rsidR="00ED653D" w:rsidRPr="00ED653D" w:rsidTr="002B07FE">
            <w:trPr>
              <w:trHeight w:val="443"/>
            </w:trPr>
            <w:sdt>
              <w:sdtPr>
                <w:rPr>
                  <w:rFonts w:ascii="Times New Roman" w:hAnsi="Times New Roman"/>
                  <w:color w:val="000000" w:themeColor="text1"/>
                  <w:szCs w:val="21"/>
                </w:rPr>
                <w:tag w:val="_PLD_535a44a6547640ac89874189eb2a580a"/>
                <w:id w:val="-818801668"/>
              </w:sdtPr>
              <w:sdtEndPr/>
              <w:sdtContent>
                <w:tc>
                  <w:tcPr>
                    <w:tcW w:w="3509" w:type="dxa"/>
                    <w:shd w:val="clear" w:color="auto" w:fill="auto"/>
                    <w:vAlign w:val="center"/>
                  </w:tcPr>
                  <w:p w:rsidR="00AD7374" w:rsidRPr="00ED653D" w:rsidRDefault="00AD7374" w:rsidP="00AD7374">
                    <w:pPr>
                      <w:spacing w:line="360" w:lineRule="exact"/>
                      <w:jc w:val="both"/>
                      <w:rPr>
                        <w:rFonts w:ascii="Times New Roman" w:hAnsi="Times New Roman"/>
                        <w:color w:val="000000" w:themeColor="text1"/>
                        <w:szCs w:val="21"/>
                      </w:rPr>
                    </w:pPr>
                    <w:r w:rsidRPr="00ED653D">
                      <w:rPr>
                        <w:rFonts w:ascii="Times New Roman" w:hAnsi="Times New Roman"/>
                        <w:color w:val="000000" w:themeColor="text1"/>
                        <w:szCs w:val="21"/>
                      </w:rPr>
                      <w:t>Weighted average ROE ( % )</w:t>
                    </w:r>
                  </w:p>
                </w:tc>
              </w:sdtContent>
            </w:sdt>
            <w:tc>
              <w:tcPr>
                <w:tcW w:w="1879" w:type="dxa"/>
                <w:shd w:val="clear" w:color="auto" w:fill="auto"/>
                <w:vAlign w:val="center"/>
              </w:tcPr>
              <w:p w:rsidR="00AD7374" w:rsidRPr="00ED653D" w:rsidRDefault="00AD7374" w:rsidP="00AD7374">
                <w:pPr>
                  <w:jc w:val="right"/>
                  <w:rPr>
                    <w:color w:val="000000" w:themeColor="text1"/>
                  </w:rPr>
                </w:pPr>
                <w:r w:rsidRPr="00ED653D">
                  <w:rPr>
                    <w:color w:val="000000" w:themeColor="text1"/>
                  </w:rPr>
                  <w:t>2.62</w:t>
                </w:r>
              </w:p>
            </w:tc>
            <w:tc>
              <w:tcPr>
                <w:tcW w:w="2126" w:type="dxa"/>
                <w:vAlign w:val="center"/>
              </w:tcPr>
              <w:p w:rsidR="00AD7374" w:rsidRPr="00ED653D" w:rsidRDefault="00AD7374" w:rsidP="00AD7374">
                <w:pPr>
                  <w:jc w:val="right"/>
                  <w:rPr>
                    <w:color w:val="000000" w:themeColor="text1"/>
                  </w:rPr>
                </w:pPr>
                <w:r w:rsidRPr="00ED653D">
                  <w:rPr>
                    <w:color w:val="000000" w:themeColor="text1"/>
                  </w:rPr>
                  <w:t>2.47</w:t>
                </w:r>
              </w:p>
            </w:tc>
            <w:tc>
              <w:tcPr>
                <w:tcW w:w="2834" w:type="dxa"/>
                <w:shd w:val="clear" w:color="auto" w:fill="auto"/>
                <w:vAlign w:val="center"/>
              </w:tcPr>
              <w:p w:rsidR="00AD7374" w:rsidRPr="00ED653D" w:rsidRDefault="00AD7374" w:rsidP="00AD7374">
                <w:pPr>
                  <w:spacing w:line="360" w:lineRule="exact"/>
                  <w:jc w:val="right"/>
                  <w:rPr>
                    <w:rFonts w:ascii="Times New Roman" w:hAnsi="Times New Roman"/>
                    <w:color w:val="000000" w:themeColor="text1"/>
                    <w:szCs w:val="21"/>
                  </w:rPr>
                </w:pPr>
                <w:r w:rsidRPr="00ED653D">
                  <w:rPr>
                    <w:rFonts w:ascii="Times New Roman" w:hAnsi="Times New Roman"/>
                    <w:color w:val="000000" w:themeColor="text1"/>
                  </w:rPr>
                  <w:t>0.15</w:t>
                </w:r>
              </w:p>
            </w:tc>
          </w:tr>
        </w:tbl>
        <w:p w:rsidR="00AD7374" w:rsidRPr="00ED653D" w:rsidRDefault="00AD7374">
          <w:pPr>
            <w:rPr>
              <w:color w:val="000000" w:themeColor="text1"/>
            </w:rPr>
          </w:pPr>
        </w:p>
        <w:tbl>
          <w:tblPr>
            <w:tblW w:w="6237" w:type="pct"/>
            <w:tblInd w:w="-99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3403"/>
            <w:gridCol w:w="2120"/>
            <w:gridCol w:w="2133"/>
            <w:gridCol w:w="2692"/>
          </w:tblGrid>
          <w:tr w:rsidR="00ED653D" w:rsidRPr="00ED653D" w:rsidTr="00D12DCA">
            <w:trPr>
              <w:trHeight w:val="1088"/>
            </w:trPr>
            <w:tc>
              <w:tcPr>
                <w:tcW w:w="3403" w:type="dxa"/>
                <w:shd w:val="clear" w:color="auto" w:fill="auto"/>
                <w:vAlign w:val="center"/>
              </w:tcPr>
              <w:p w:rsidR="00AD7374" w:rsidRPr="00ED653D" w:rsidRDefault="00AD7374" w:rsidP="002B07FE">
                <w:pPr>
                  <w:rPr>
                    <w:rFonts w:ascii="Times New Roman" w:hAnsi="Times New Roman"/>
                    <w:color w:val="000000" w:themeColor="text1"/>
                    <w:szCs w:val="21"/>
                  </w:rPr>
                </w:pPr>
              </w:p>
            </w:tc>
            <w:sdt>
              <w:sdtPr>
                <w:rPr>
                  <w:rFonts w:ascii="Times New Roman" w:hAnsi="Times New Roman"/>
                  <w:color w:val="000000" w:themeColor="text1"/>
                  <w:szCs w:val="21"/>
                </w:rPr>
                <w:tag w:val="_PLD_cdc04872d98348a59d7bdef307867b96"/>
                <w:id w:val="-1703319826"/>
              </w:sdtPr>
              <w:sdtEndPr/>
              <w:sdtContent>
                <w:tc>
                  <w:tcPr>
                    <w:tcW w:w="2120" w:type="dxa"/>
                    <w:shd w:val="clear" w:color="auto" w:fill="auto"/>
                    <w:vAlign w:val="center"/>
                  </w:tcPr>
                  <w:p w:rsidR="00AD7374" w:rsidRPr="00ED653D" w:rsidRDefault="00AD7374" w:rsidP="002B07FE">
                    <w:pPr>
                      <w:jc w:val="center"/>
                      <w:rPr>
                        <w:rFonts w:ascii="Times New Roman" w:hAnsi="Times New Roman"/>
                        <w:color w:val="000000" w:themeColor="text1"/>
                        <w:szCs w:val="21"/>
                      </w:rPr>
                    </w:pPr>
                    <w:r w:rsidRPr="00ED653D">
                      <w:rPr>
                        <w:rFonts w:ascii="Times New Roman" w:hAnsi="Times New Roman"/>
                        <w:color w:val="000000" w:themeColor="text1"/>
                        <w:szCs w:val="21"/>
                      </w:rPr>
                      <w:t>At the end of the reporting period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color w:val="000000" w:themeColor="text1"/>
                  <w:szCs w:val="21"/>
                </w:rPr>
                <w:tag w:val="_PLD_5355d2f0fba54afdbe211605f23828c9"/>
                <w:id w:val="1027134876"/>
              </w:sdtPr>
              <w:sdtEndPr/>
              <w:sdtContent>
                <w:tc>
                  <w:tcPr>
                    <w:tcW w:w="2133" w:type="dxa"/>
                    <w:shd w:val="clear" w:color="auto" w:fill="auto"/>
                    <w:vAlign w:val="center"/>
                  </w:tcPr>
                  <w:p w:rsidR="00AD7374" w:rsidRPr="00ED653D" w:rsidRDefault="00AD7374" w:rsidP="002B07FE">
                    <w:pPr>
                      <w:jc w:val="center"/>
                      <w:rPr>
                        <w:rFonts w:ascii="Times New Roman" w:hAnsi="Times New Roman"/>
                        <w:color w:val="000000" w:themeColor="text1"/>
                        <w:szCs w:val="21"/>
                      </w:rPr>
                    </w:pPr>
                    <w:r w:rsidRPr="00ED653D">
                      <w:rPr>
                        <w:rFonts w:ascii="Times New Roman" w:hAnsi="Times New Roman"/>
                        <w:color w:val="000000" w:themeColor="text1"/>
                        <w:szCs w:val="21"/>
                      </w:rPr>
                      <w:t>Last year end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color w:val="000000" w:themeColor="text1"/>
                  <w:szCs w:val="21"/>
                </w:rPr>
                <w:tag w:val="_PLD_75f2f8a328f74c2c93a4b20c3419de15"/>
                <w:id w:val="591674613"/>
              </w:sdtPr>
              <w:sdtEndPr/>
              <w:sdtContent>
                <w:tc>
                  <w:tcPr>
                    <w:tcW w:w="2692" w:type="dxa"/>
                    <w:shd w:val="clear" w:color="auto" w:fill="auto"/>
                    <w:vAlign w:val="center"/>
                  </w:tcPr>
                  <w:p w:rsidR="00AD7374" w:rsidRPr="00ED653D" w:rsidRDefault="00AD7374" w:rsidP="002B07FE">
                    <w:pPr>
                      <w:jc w:val="center"/>
                      <w:rPr>
                        <w:rFonts w:ascii="Times New Roman" w:hAnsi="Times New Roman"/>
                        <w:color w:val="000000" w:themeColor="text1"/>
                        <w:szCs w:val="21"/>
                      </w:rPr>
                    </w:pPr>
                    <w:r w:rsidRPr="00ED653D">
                      <w:rPr>
                        <w:rFonts w:ascii="Times New Roman" w:hAnsi="Times New Roman"/>
                        <w:color w:val="000000" w:themeColor="text1"/>
                        <w:szCs w:val="21"/>
                      </w:rPr>
                      <w:t>Change (%) at the end of the reporting period compared with the end of the last year</w:t>
                    </w:r>
                  </w:p>
                </w:tc>
              </w:sdtContent>
            </w:sdt>
          </w:tr>
          <w:tr w:rsidR="00ED653D" w:rsidRPr="00ED653D" w:rsidTr="00D12DCA">
            <w:trPr>
              <w:trHeight w:val="443"/>
            </w:trPr>
            <w:sdt>
              <w:sdtPr>
                <w:rPr>
                  <w:rFonts w:ascii="Times New Roman" w:hAnsi="Times New Roman"/>
                  <w:color w:val="000000" w:themeColor="text1"/>
                  <w:szCs w:val="21"/>
                </w:rPr>
                <w:tag w:val="_PLD_27dd4fd7ea2e4b31a6f31827d030f369"/>
                <w:id w:val="-484621175"/>
              </w:sdtPr>
              <w:sdtEndPr/>
              <w:sdtContent>
                <w:tc>
                  <w:tcPr>
                    <w:tcW w:w="3403" w:type="dxa"/>
                    <w:shd w:val="clear" w:color="auto" w:fill="auto"/>
                    <w:vAlign w:val="center"/>
                  </w:tcPr>
                  <w:p w:rsidR="002B07FE" w:rsidRPr="00ED653D" w:rsidRDefault="002B07FE" w:rsidP="002B07FE">
                    <w:pPr>
                      <w:spacing w:line="360" w:lineRule="exact"/>
                      <w:rPr>
                        <w:rFonts w:ascii="Times New Roman" w:hAnsi="Times New Roman"/>
                        <w:color w:val="000000" w:themeColor="text1"/>
                        <w:szCs w:val="21"/>
                      </w:rPr>
                    </w:pPr>
                    <w:r w:rsidRPr="00ED653D">
                      <w:rPr>
                        <w:rFonts w:ascii="Times New Roman" w:hAnsi="Times New Roman"/>
                        <w:color w:val="000000" w:themeColor="text1"/>
                        <w:szCs w:val="21"/>
                      </w:rPr>
                      <w:t>Total assets</w:t>
                    </w:r>
                  </w:p>
                </w:tc>
              </w:sdtContent>
            </w:sdt>
            <w:tc>
              <w:tcPr>
                <w:tcW w:w="2120" w:type="dxa"/>
                <w:shd w:val="clear" w:color="auto" w:fill="auto"/>
                <w:vAlign w:val="center"/>
              </w:tcPr>
              <w:p w:rsidR="002B07FE" w:rsidRPr="00ED653D" w:rsidRDefault="002B07FE" w:rsidP="002B07FE">
                <w:pPr>
                  <w:jc w:val="right"/>
                  <w:rPr>
                    <w:color w:val="000000" w:themeColor="text1"/>
                  </w:rPr>
                </w:pPr>
                <w:r w:rsidRPr="00ED653D">
                  <w:rPr>
                    <w:color w:val="000000" w:themeColor="text1"/>
                  </w:rPr>
                  <w:t>43,166,524,296.38</w:t>
                </w:r>
              </w:p>
            </w:tc>
            <w:tc>
              <w:tcPr>
                <w:tcW w:w="2133" w:type="dxa"/>
                <w:shd w:val="clear" w:color="auto" w:fill="auto"/>
                <w:vAlign w:val="center"/>
              </w:tcPr>
              <w:p w:rsidR="002B07FE" w:rsidRPr="00ED653D" w:rsidRDefault="002B07FE" w:rsidP="002B07FE">
                <w:pPr>
                  <w:jc w:val="right"/>
                  <w:rPr>
                    <w:color w:val="000000" w:themeColor="text1"/>
                  </w:rPr>
                </w:pPr>
                <w:r w:rsidRPr="00ED653D">
                  <w:rPr>
                    <w:color w:val="000000" w:themeColor="text1"/>
                  </w:rPr>
                  <w:t>42,103,555,050.29</w:t>
                </w:r>
              </w:p>
            </w:tc>
            <w:tc>
              <w:tcPr>
                <w:tcW w:w="2692" w:type="dxa"/>
                <w:shd w:val="clear" w:color="auto" w:fill="auto"/>
                <w:vAlign w:val="center"/>
              </w:tcPr>
              <w:p w:rsidR="002B07FE" w:rsidRPr="00ED653D" w:rsidRDefault="002B07FE" w:rsidP="002B07FE">
                <w:pPr>
                  <w:jc w:val="right"/>
                  <w:rPr>
                    <w:color w:val="000000" w:themeColor="text1"/>
                  </w:rPr>
                </w:pPr>
                <w:r w:rsidRPr="00ED653D">
                  <w:rPr>
                    <w:color w:val="000000" w:themeColor="text1"/>
                  </w:rPr>
                  <w:t>2.52</w:t>
                </w:r>
              </w:p>
            </w:tc>
          </w:tr>
          <w:tr w:rsidR="00ED653D" w:rsidRPr="00ED653D" w:rsidTr="00D12DCA">
            <w:trPr>
              <w:trHeight w:val="132"/>
            </w:trPr>
            <w:sdt>
              <w:sdtPr>
                <w:rPr>
                  <w:rFonts w:ascii="Times New Roman" w:hAnsi="Times New Roman"/>
                  <w:color w:val="000000" w:themeColor="text1"/>
                  <w:szCs w:val="21"/>
                </w:rPr>
                <w:tag w:val="_PLD_b21bfb4fa7974ed4bb2e89c32714a487"/>
                <w:id w:val="-1351939476"/>
              </w:sdtPr>
              <w:sdtEndPr/>
              <w:sdtContent>
                <w:tc>
                  <w:tcPr>
                    <w:tcW w:w="3403" w:type="dxa"/>
                    <w:shd w:val="clear" w:color="auto" w:fill="auto"/>
                    <w:vAlign w:val="center"/>
                  </w:tcPr>
                  <w:p w:rsidR="002B07FE" w:rsidRPr="00ED653D" w:rsidRDefault="002B07FE" w:rsidP="002B07FE">
                    <w:pPr>
                      <w:spacing w:line="360" w:lineRule="exact"/>
                      <w:rPr>
                        <w:rFonts w:ascii="Times New Roman" w:hAnsi="Times New Roman"/>
                        <w:color w:val="000000" w:themeColor="text1"/>
                        <w:szCs w:val="21"/>
                      </w:rPr>
                    </w:pPr>
                    <w:r w:rsidRPr="00ED653D">
                      <w:rPr>
                        <w:rFonts w:ascii="Times New Roman" w:hAnsi="Times New Roman"/>
                        <w:color w:val="000000" w:themeColor="text1"/>
                        <w:szCs w:val="21"/>
                      </w:rPr>
                      <w:t xml:space="preserve">Net assets attributable to shareholders of   </w:t>
                    </w:r>
                    <w:r w:rsidRPr="00ED653D">
                      <w:rPr>
                        <w:rFonts w:ascii="Times New Roman" w:hAnsi="Times New Roman" w:hint="eastAsia"/>
                        <w:color w:val="000000" w:themeColor="text1"/>
                        <w:szCs w:val="21"/>
                      </w:rPr>
                      <w:t>the</w:t>
                    </w:r>
                    <w:r w:rsidRPr="00ED653D">
                      <w:rPr>
                        <w:rFonts w:ascii="Times New Roman" w:hAnsi="Times New Roman"/>
                        <w:color w:val="000000" w:themeColor="text1"/>
                        <w:szCs w:val="21"/>
                      </w:rPr>
                      <w:t xml:space="preserve"> </w:t>
                    </w:r>
                    <w:r w:rsidRPr="00ED653D">
                      <w:rPr>
                        <w:rFonts w:ascii="Times New Roman" w:hAnsi="Times New Roman" w:hint="eastAsia"/>
                        <w:color w:val="000000" w:themeColor="text1"/>
                        <w:szCs w:val="21"/>
                      </w:rPr>
                      <w:t>l</w:t>
                    </w:r>
                    <w:r w:rsidRPr="00ED653D">
                      <w:rPr>
                        <w:rFonts w:ascii="Times New Roman" w:hAnsi="Times New Roman"/>
                        <w:color w:val="000000" w:themeColor="text1"/>
                        <w:szCs w:val="21"/>
                      </w:rPr>
                      <w:t>isted company</w:t>
                    </w:r>
                  </w:p>
                </w:tc>
              </w:sdtContent>
            </w:sdt>
            <w:tc>
              <w:tcPr>
                <w:tcW w:w="2120" w:type="dxa"/>
                <w:shd w:val="clear" w:color="auto" w:fill="auto"/>
                <w:vAlign w:val="center"/>
              </w:tcPr>
              <w:p w:rsidR="002B07FE" w:rsidRPr="00ED653D" w:rsidRDefault="002B07FE" w:rsidP="002B07FE">
                <w:pPr>
                  <w:jc w:val="right"/>
                  <w:rPr>
                    <w:color w:val="000000" w:themeColor="text1"/>
                  </w:rPr>
                </w:pPr>
                <w:r w:rsidRPr="00ED653D">
                  <w:rPr>
                    <w:color w:val="000000" w:themeColor="text1"/>
                  </w:rPr>
                  <w:t>18,877,178,154.98</w:t>
                </w:r>
              </w:p>
            </w:tc>
            <w:tc>
              <w:tcPr>
                <w:tcW w:w="2133" w:type="dxa"/>
                <w:shd w:val="clear" w:color="auto" w:fill="auto"/>
                <w:vAlign w:val="center"/>
              </w:tcPr>
              <w:p w:rsidR="002B07FE" w:rsidRPr="00ED653D" w:rsidRDefault="002B07FE" w:rsidP="002B07FE">
                <w:pPr>
                  <w:jc w:val="right"/>
                  <w:rPr>
                    <w:color w:val="000000" w:themeColor="text1"/>
                  </w:rPr>
                </w:pPr>
                <w:r w:rsidRPr="00ED653D">
                  <w:rPr>
                    <w:color w:val="000000" w:themeColor="text1"/>
                  </w:rPr>
                  <w:t>18,387,096,048.41</w:t>
                </w:r>
              </w:p>
            </w:tc>
            <w:tc>
              <w:tcPr>
                <w:tcW w:w="2692" w:type="dxa"/>
                <w:shd w:val="clear" w:color="auto" w:fill="auto"/>
                <w:vAlign w:val="center"/>
              </w:tcPr>
              <w:p w:rsidR="002B07FE" w:rsidRPr="00ED653D" w:rsidRDefault="002B07FE" w:rsidP="002B07FE">
                <w:pPr>
                  <w:jc w:val="right"/>
                  <w:rPr>
                    <w:color w:val="000000" w:themeColor="text1"/>
                  </w:rPr>
                </w:pPr>
                <w:r w:rsidRPr="00ED653D">
                  <w:rPr>
                    <w:color w:val="000000" w:themeColor="text1"/>
                  </w:rPr>
                  <w:t>2.67</w:t>
                </w:r>
              </w:p>
            </w:tc>
          </w:tr>
        </w:tbl>
        <w:p w:rsidR="006F2E97" w:rsidRPr="00ED653D" w:rsidRDefault="00E27622" w:rsidP="006F2E97">
          <w:pPr>
            <w:rPr>
              <w:rFonts w:ascii="Times New Roman" w:hAnsi="Times New Roman"/>
              <w:color w:val="000000" w:themeColor="text1"/>
            </w:rPr>
          </w:pPr>
        </w:p>
      </w:sdtContent>
    </w:sdt>
    <w:p w:rsidR="00AD7374" w:rsidRPr="00ED653D" w:rsidRDefault="00AD7374" w:rsidP="001677D8">
      <w:pPr>
        <w:rPr>
          <w:color w:val="000000" w:themeColor="text1"/>
        </w:rPr>
      </w:pPr>
    </w:p>
    <w:p w:rsidR="006F2E97" w:rsidRPr="00ED653D" w:rsidRDefault="006F2E97" w:rsidP="001677D8">
      <w:pPr>
        <w:pStyle w:val="1"/>
        <w:numPr>
          <w:ilvl w:val="0"/>
          <w:numId w:val="1"/>
        </w:numPr>
        <w:tabs>
          <w:tab w:val="left" w:pos="434"/>
          <w:tab w:val="left" w:pos="882"/>
        </w:tabs>
        <w:spacing w:before="120" w:after="120" w:line="240" w:lineRule="auto"/>
        <w:rPr>
          <w:rFonts w:ascii="Times New Roman" w:hAnsi="Times New Roman"/>
          <w:color w:val="000000" w:themeColor="text1"/>
          <w:sz w:val="24"/>
          <w:szCs w:val="21"/>
        </w:rPr>
      </w:pPr>
      <w:r w:rsidRPr="00ED653D">
        <w:rPr>
          <w:rFonts w:ascii="Times New Roman" w:hAnsi="Times New Roman"/>
          <w:color w:val="000000" w:themeColor="text1"/>
          <w:sz w:val="24"/>
          <w:szCs w:val="21"/>
        </w:rPr>
        <w:t>Shareholder Information</w:t>
      </w:r>
    </w:p>
    <w:p w:rsidR="006F2E97" w:rsidRPr="00ED653D" w:rsidRDefault="006F2E97" w:rsidP="001677D8">
      <w:pPr>
        <w:pStyle w:val="1"/>
        <w:tabs>
          <w:tab w:val="left" w:pos="434"/>
          <w:tab w:val="left" w:pos="882"/>
        </w:tabs>
        <w:spacing w:before="120" w:after="120" w:line="240" w:lineRule="auto"/>
        <w:ind w:left="420"/>
        <w:rPr>
          <w:rFonts w:ascii="Times New Roman" w:hAnsi="Times New Roman"/>
          <w:color w:val="000000" w:themeColor="text1"/>
          <w:sz w:val="21"/>
          <w:szCs w:val="21"/>
        </w:rPr>
      </w:pPr>
      <w:r w:rsidRPr="00ED653D">
        <w:rPr>
          <w:rFonts w:ascii="Times New Roman" w:hAnsi="Times New Roman"/>
          <w:color w:val="000000" w:themeColor="text1"/>
          <w:sz w:val="21"/>
          <w:szCs w:val="21"/>
        </w:rPr>
        <w:t>Shareholdings of the top ten shareholders</w:t>
      </w:r>
    </w:p>
    <w:p w:rsidR="006F2E97" w:rsidRPr="00ED653D" w:rsidRDefault="0099521A" w:rsidP="006F2E97">
      <w:pPr>
        <w:ind w:right="210"/>
        <w:jc w:val="right"/>
        <w:rPr>
          <w:rFonts w:ascii="Times New Roman" w:hAnsi="Times New Roman"/>
          <w:bCs/>
          <w:color w:val="000000" w:themeColor="text1"/>
          <w:szCs w:val="21"/>
        </w:rPr>
      </w:pPr>
      <w:r w:rsidRPr="00ED653D">
        <w:rPr>
          <w:rFonts w:ascii="Times New Roman" w:hAnsi="Times New Roman"/>
          <w:bCs/>
          <w:color w:val="000000" w:themeColor="text1"/>
          <w:szCs w:val="21"/>
        </w:rPr>
        <w:t>Unit:</w:t>
      </w:r>
      <w:sdt>
        <w:sdtPr>
          <w:rPr>
            <w:rFonts w:ascii="Times New Roman" w:hAnsi="Times New Roman"/>
            <w:bCs/>
            <w:color w:val="000000" w:themeColor="text1"/>
            <w:szCs w:val="21"/>
          </w:rPr>
          <w:alias w:val="单位_报告期末股东总人数及前十名流通股东（或无限售条件股东）持股情况"/>
          <w:tag w:val="_GBC_7e6d30c94deb4108bddbab0370f47516"/>
          <w:id w:val="-1224054892"/>
          <w:placeholder>
            <w:docPart w:val="EA9C3A841855415AAD98C5891E87D855"/>
          </w:placeholder>
          <w:comboBox>
            <w:listItem w:displayText="股" w:value="股"/>
            <w:listItem w:displayText="千股" w:value="千股"/>
            <w:listItem w:displayText="万股" w:value="万股"/>
            <w:listItem w:displayText="百万股" w:value="百万股"/>
            <w:listItem w:displayText="亿股" w:value="亿股"/>
          </w:comboBox>
        </w:sdtPr>
        <w:sdtEndPr/>
        <w:sdtContent>
          <w:r w:rsidRPr="00ED653D">
            <w:rPr>
              <w:rFonts w:ascii="Times New Roman" w:hAnsi="Times New Roman"/>
              <w:bCs/>
              <w:color w:val="000000" w:themeColor="text1"/>
              <w:szCs w:val="21"/>
            </w:rPr>
            <w:t xml:space="preserve"> Share</w:t>
          </w:r>
        </w:sdtContent>
      </w:sdt>
    </w:p>
    <w:tbl>
      <w:tblPr>
        <w:tblW w:w="53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1"/>
        <w:gridCol w:w="1385"/>
        <w:gridCol w:w="1166"/>
        <w:gridCol w:w="1417"/>
        <w:gridCol w:w="850"/>
        <w:gridCol w:w="1417"/>
      </w:tblGrid>
      <w:tr w:rsidR="00ED653D" w:rsidRPr="00ED653D" w:rsidTr="00F42327">
        <w:trPr>
          <w:cantSplit/>
          <w:trHeight w:val="825"/>
          <w:jc w:val="center"/>
        </w:trPr>
        <w:sdt>
          <w:sdtPr>
            <w:rPr>
              <w:rFonts w:ascii="Times New Roman" w:hAnsi="Times New Roman"/>
              <w:color w:val="000000" w:themeColor="text1"/>
            </w:rPr>
            <w:tag w:val="_PLD_16a140c5e1814713ab76b6aa0715102b"/>
            <w:id w:val="-2140403036"/>
          </w:sdtPr>
          <w:sdtEndPr/>
          <w:sdtContent>
            <w:tc>
              <w:tcPr>
                <w:tcW w:w="1507" w:type="pct"/>
                <w:vMerge w:val="restart"/>
                <w:shd w:val="clear" w:color="auto" w:fill="auto"/>
                <w:vAlign w:val="center"/>
              </w:tcPr>
              <w:p w:rsidR="008E7390" w:rsidRPr="00ED653D" w:rsidRDefault="00607D33" w:rsidP="008E7390">
                <w:pPr>
                  <w:jc w:val="center"/>
                  <w:rPr>
                    <w:rFonts w:ascii="Times New Roman" w:hAnsi="Times New Roman"/>
                    <w:color w:val="000000" w:themeColor="text1"/>
                    <w:szCs w:val="21"/>
                  </w:rPr>
                </w:pPr>
                <w:r w:rsidRPr="00ED653D">
                  <w:rPr>
                    <w:rFonts w:ascii="Times New Roman" w:hAnsi="Times New Roman"/>
                    <w:color w:val="000000" w:themeColor="text1"/>
                    <w:szCs w:val="21"/>
                  </w:rPr>
                  <w:t>S</w:t>
                </w:r>
                <w:r w:rsidR="008E7390" w:rsidRPr="00ED653D">
                  <w:rPr>
                    <w:rFonts w:ascii="Times New Roman" w:hAnsi="Times New Roman"/>
                    <w:color w:val="000000" w:themeColor="text1"/>
                    <w:szCs w:val="21"/>
                  </w:rPr>
                  <w:t>hareholder name</w:t>
                </w:r>
              </w:p>
            </w:tc>
          </w:sdtContent>
        </w:sdt>
        <w:tc>
          <w:tcPr>
            <w:tcW w:w="776" w:type="pct"/>
            <w:vMerge w:val="restart"/>
            <w:shd w:val="clear" w:color="auto" w:fill="auto"/>
            <w:vAlign w:val="center"/>
          </w:tcPr>
          <w:sdt>
            <w:sdtPr>
              <w:rPr>
                <w:rFonts w:ascii="Times New Roman" w:hAnsi="Times New Roman"/>
                <w:color w:val="000000" w:themeColor="text1"/>
                <w:szCs w:val="21"/>
              </w:rPr>
              <w:tag w:val="_PLD_f792c0dec471476fbc48ec5f098250d6"/>
              <w:id w:val="1796871464"/>
            </w:sdtPr>
            <w:sdtEndPr>
              <w:rPr>
                <w:szCs w:val="20"/>
              </w:rPr>
            </w:sdtEndPr>
            <w:sdtContent>
              <w:p w:rsidR="008E7390" w:rsidRPr="00ED653D" w:rsidRDefault="008E7390" w:rsidP="008E7390">
                <w:pPr>
                  <w:jc w:val="center"/>
                  <w:rPr>
                    <w:rFonts w:ascii="Times New Roman" w:hAnsi="Times New Roman"/>
                    <w:color w:val="000000" w:themeColor="text1"/>
                    <w:szCs w:val="21"/>
                  </w:rPr>
                </w:pPr>
                <w:r w:rsidRPr="00ED653D">
                  <w:rPr>
                    <w:rFonts w:ascii="Times New Roman" w:hAnsi="Times New Roman"/>
                    <w:color w:val="000000" w:themeColor="text1"/>
                    <w:szCs w:val="21"/>
                  </w:rPr>
                  <w:t>Number of shares</w:t>
                </w:r>
              </w:p>
            </w:sdtContent>
          </w:sdt>
        </w:tc>
        <w:sdt>
          <w:sdtPr>
            <w:rPr>
              <w:rFonts w:ascii="Times New Roman" w:hAnsi="Times New Roman"/>
              <w:color w:val="000000" w:themeColor="text1"/>
            </w:rPr>
            <w:tag w:val="_PLD_cff5552f4d23448f99bf89306bd038ca"/>
            <w:id w:val="-124312183"/>
          </w:sdtPr>
          <w:sdtEndPr/>
          <w:sdtContent>
            <w:sdt>
              <w:sdtPr>
                <w:rPr>
                  <w:rFonts w:ascii="Times New Roman" w:hAnsi="Times New Roman"/>
                  <w:color w:val="000000" w:themeColor="text1"/>
                </w:rPr>
                <w:tag w:val="_PLD_e80658c5388c4bb0871489372e62334d"/>
                <w:id w:val="-977372282"/>
              </w:sdtPr>
              <w:sdtEndPr/>
              <w:sdtContent>
                <w:tc>
                  <w:tcPr>
                    <w:tcW w:w="653" w:type="pct"/>
                    <w:vMerge w:val="restart"/>
                    <w:shd w:val="clear" w:color="auto" w:fill="auto"/>
                    <w:vAlign w:val="center"/>
                  </w:tcPr>
                  <w:p w:rsidR="008E7390" w:rsidRPr="00ED653D" w:rsidRDefault="008E7390" w:rsidP="008E7390">
                    <w:pPr>
                      <w:jc w:val="center"/>
                      <w:rPr>
                        <w:rFonts w:ascii="Times New Roman" w:hAnsi="Times New Roman"/>
                        <w:color w:val="000000" w:themeColor="text1"/>
                        <w:szCs w:val="21"/>
                      </w:rPr>
                    </w:pPr>
                    <w:r w:rsidRPr="00ED653D">
                      <w:rPr>
                        <w:rFonts w:ascii="Times New Roman" w:hAnsi="Times New Roman"/>
                        <w:color w:val="000000" w:themeColor="text1"/>
                        <w:szCs w:val="21"/>
                      </w:rPr>
                      <w:t>Proportion(%)</w:t>
                    </w:r>
                  </w:p>
                </w:tc>
              </w:sdtContent>
            </w:sdt>
          </w:sdtContent>
        </w:sdt>
        <w:sdt>
          <w:sdtPr>
            <w:rPr>
              <w:color w:val="000000" w:themeColor="text1"/>
            </w:rPr>
            <w:tag w:val="_PLD_0ed52eb839784cb0ab83b1692dc8b283"/>
            <w:id w:val="289414712"/>
          </w:sdtPr>
          <w:sdtEndPr/>
          <w:sdtContent>
            <w:tc>
              <w:tcPr>
                <w:tcW w:w="794" w:type="pct"/>
                <w:vMerge w:val="restart"/>
                <w:shd w:val="clear" w:color="auto" w:fill="auto"/>
                <w:vAlign w:val="center"/>
              </w:tcPr>
              <w:p w:rsidR="008E7390" w:rsidRPr="00ED653D" w:rsidRDefault="001D3E73" w:rsidP="008E7390">
                <w:pPr>
                  <w:pStyle w:val="a3"/>
                  <w:rPr>
                    <w:bCs/>
                    <w:color w:val="000000" w:themeColor="text1"/>
                  </w:rPr>
                </w:pPr>
                <w:r w:rsidRPr="00ED653D">
                  <w:rPr>
                    <w:rFonts w:hint="eastAsia"/>
                    <w:bCs/>
                    <w:color w:val="000000" w:themeColor="text1"/>
                  </w:rPr>
                  <w:t xml:space="preserve">Shares with Sales </w:t>
                </w:r>
                <w:r w:rsidRPr="00ED653D">
                  <w:rPr>
                    <w:rFonts w:hint="eastAsia"/>
                    <w:bCs/>
                    <w:color w:val="000000" w:themeColor="text1"/>
                  </w:rPr>
                  <w:lastRenderedPageBreak/>
                  <w:t>Restrictions</w:t>
                </w:r>
              </w:p>
            </w:tc>
          </w:sdtContent>
        </w:sdt>
        <w:tc>
          <w:tcPr>
            <w:tcW w:w="1270" w:type="pct"/>
            <w:gridSpan w:val="2"/>
            <w:shd w:val="clear" w:color="auto" w:fill="auto"/>
            <w:vAlign w:val="center"/>
          </w:tcPr>
          <w:sdt>
            <w:sdtPr>
              <w:rPr>
                <w:rFonts w:ascii="Times New Roman" w:hAnsi="Times New Roman"/>
                <w:color w:val="000000" w:themeColor="text1"/>
              </w:rPr>
              <w:tag w:val="_PLD_2ba38eddeeec49cf89e60946d23d077a"/>
              <w:id w:val="-1430185039"/>
            </w:sdtPr>
            <w:sdtEndPr/>
            <w:sdtContent>
              <w:p w:rsidR="00424EB2" w:rsidRPr="00ED653D" w:rsidRDefault="00424EB2" w:rsidP="00424EB2">
                <w:pPr>
                  <w:jc w:val="center"/>
                  <w:rPr>
                    <w:rFonts w:ascii="Times New Roman" w:hAnsi="Times New Roman"/>
                    <w:bCs/>
                    <w:color w:val="000000" w:themeColor="text1"/>
                    <w:kern w:val="2"/>
                    <w:szCs w:val="21"/>
                  </w:rPr>
                </w:pPr>
                <w:r w:rsidRPr="00ED653D">
                  <w:rPr>
                    <w:rFonts w:ascii="Times New Roman" w:hAnsi="Times New Roman"/>
                    <w:bCs/>
                    <w:color w:val="000000" w:themeColor="text1"/>
                    <w:kern w:val="2"/>
                    <w:szCs w:val="21"/>
                  </w:rPr>
                  <w:t xml:space="preserve">Shares in pledge, </w:t>
                </w:r>
              </w:p>
              <w:p w:rsidR="008E7390" w:rsidRPr="00ED653D" w:rsidRDefault="00424EB2" w:rsidP="00424EB2">
                <w:pPr>
                  <w:jc w:val="center"/>
                  <w:rPr>
                    <w:rFonts w:ascii="Times New Roman" w:hAnsi="Times New Roman"/>
                    <w:color w:val="000000" w:themeColor="text1"/>
                    <w:szCs w:val="21"/>
                  </w:rPr>
                </w:pPr>
                <w:r w:rsidRPr="00ED653D">
                  <w:rPr>
                    <w:rFonts w:ascii="Times New Roman" w:hAnsi="Times New Roman"/>
                    <w:bCs/>
                    <w:color w:val="000000" w:themeColor="text1"/>
                    <w:kern w:val="2"/>
                    <w:szCs w:val="21"/>
                  </w:rPr>
                  <w:t>marked or frozen</w:t>
                </w:r>
              </w:p>
            </w:sdtContent>
          </w:sdt>
        </w:tc>
      </w:tr>
      <w:tr w:rsidR="00ED653D" w:rsidRPr="00ED653D" w:rsidTr="00EE68FD">
        <w:trPr>
          <w:cantSplit/>
          <w:trHeight w:val="825"/>
          <w:jc w:val="center"/>
        </w:trPr>
        <w:tc>
          <w:tcPr>
            <w:tcW w:w="1507" w:type="pct"/>
            <w:vMerge/>
            <w:shd w:val="clear" w:color="auto" w:fill="auto"/>
            <w:vAlign w:val="center"/>
          </w:tcPr>
          <w:p w:rsidR="008E7390" w:rsidRPr="00ED653D" w:rsidRDefault="008E7390" w:rsidP="008E739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76" w:type="pct"/>
            <w:vMerge/>
            <w:shd w:val="clear" w:color="auto" w:fill="auto"/>
            <w:vAlign w:val="center"/>
          </w:tcPr>
          <w:p w:rsidR="008E7390" w:rsidRPr="00ED653D" w:rsidRDefault="008E7390" w:rsidP="008E739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3" w:type="pct"/>
            <w:vMerge/>
            <w:shd w:val="clear" w:color="auto" w:fill="auto"/>
            <w:vAlign w:val="center"/>
          </w:tcPr>
          <w:p w:rsidR="008E7390" w:rsidRPr="00ED653D" w:rsidRDefault="008E7390" w:rsidP="008E739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94" w:type="pct"/>
            <w:vMerge/>
            <w:shd w:val="clear" w:color="auto" w:fill="auto"/>
            <w:vAlign w:val="center"/>
          </w:tcPr>
          <w:p w:rsidR="008E7390" w:rsidRPr="00ED653D" w:rsidRDefault="008E7390" w:rsidP="008E7390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476" w:type="pct"/>
            <w:shd w:val="clear" w:color="auto" w:fill="auto"/>
            <w:vAlign w:val="center"/>
          </w:tcPr>
          <w:sdt>
            <w:sdtPr>
              <w:rPr>
                <w:rFonts w:ascii="Times New Roman" w:hAnsi="Times New Roman"/>
                <w:color w:val="000000" w:themeColor="text1"/>
                <w:szCs w:val="21"/>
              </w:rPr>
              <w:tag w:val="_PLD_77a7a515f4224cd5b539b5d44366096b"/>
              <w:id w:val="-1807926592"/>
            </w:sdtPr>
            <w:sdtEndPr/>
            <w:sdtContent>
              <w:p w:rsidR="008E7390" w:rsidRPr="00ED653D" w:rsidRDefault="008E7390" w:rsidP="008E7390">
                <w:pPr>
                  <w:jc w:val="center"/>
                  <w:rPr>
                    <w:rFonts w:ascii="Times New Roman" w:hAnsi="Times New Roman"/>
                    <w:color w:val="000000" w:themeColor="text1"/>
                  </w:rPr>
                </w:pPr>
                <w:r w:rsidRPr="00ED653D">
                  <w:rPr>
                    <w:rFonts w:ascii="Times New Roman" w:hAnsi="Times New Roman"/>
                    <w:color w:val="000000" w:themeColor="text1"/>
                    <w:szCs w:val="21"/>
                  </w:rPr>
                  <w:t>Share Status</w:t>
                </w:r>
              </w:p>
            </w:sdtContent>
          </w:sdt>
        </w:tc>
        <w:tc>
          <w:tcPr>
            <w:tcW w:w="794" w:type="pct"/>
            <w:shd w:val="clear" w:color="auto" w:fill="auto"/>
            <w:vAlign w:val="center"/>
          </w:tcPr>
          <w:sdt>
            <w:sdtPr>
              <w:rPr>
                <w:rFonts w:ascii="Times New Roman" w:hAnsi="Times New Roman"/>
                <w:color w:val="000000" w:themeColor="text1"/>
              </w:rPr>
              <w:tag w:val="_PLD_ccd3e72eed59402286d4a6e3dc76b72b"/>
              <w:id w:val="549425158"/>
            </w:sdtPr>
            <w:sdtEndPr/>
            <w:sdtContent>
              <w:p w:rsidR="008E7390" w:rsidRPr="00ED653D" w:rsidRDefault="00607D33" w:rsidP="008E7390">
                <w:pPr>
                  <w:jc w:val="center"/>
                  <w:rPr>
                    <w:rFonts w:ascii="Times New Roman" w:hAnsi="Times New Roman"/>
                    <w:color w:val="000000" w:themeColor="text1"/>
                  </w:rPr>
                </w:pPr>
                <w:r w:rsidRPr="00ED653D">
                  <w:rPr>
                    <w:rFonts w:ascii="Times New Roman" w:hAnsi="Times New Roman"/>
                    <w:color w:val="000000" w:themeColor="text1"/>
                  </w:rPr>
                  <w:t>Q</w:t>
                </w:r>
                <w:r w:rsidR="008E7390" w:rsidRPr="00ED653D">
                  <w:rPr>
                    <w:rFonts w:ascii="Times New Roman" w:hAnsi="Times New Roman"/>
                    <w:color w:val="000000" w:themeColor="text1"/>
                  </w:rPr>
                  <w:t>uantity</w:t>
                </w:r>
              </w:p>
            </w:sdtContent>
          </w:sdt>
        </w:tc>
      </w:tr>
      <w:sdt>
        <w:sdtPr>
          <w:rPr>
            <w:rFonts w:ascii="Times New Roman" w:hAnsi="Times New Roman"/>
            <w:color w:val="000000" w:themeColor="text1"/>
            <w:szCs w:val="21"/>
          </w:rPr>
          <w:alias w:val="前十名股东持股情况"/>
          <w:tag w:val="_TUP_13e4d4791c0141e5acf6bab3cf4ed245"/>
          <w:id w:val="-70203943"/>
        </w:sdtPr>
        <w:sdtEndPr/>
        <w:sdtContent>
          <w:tr w:rsidR="00ED653D" w:rsidRPr="00ED653D" w:rsidTr="00EE68FD">
            <w:trPr>
              <w:cantSplit/>
              <w:trHeight w:val="648"/>
              <w:jc w:val="center"/>
            </w:trPr>
            <w:tc>
              <w:tcPr>
                <w:tcW w:w="1507" w:type="pct"/>
                <w:shd w:val="clear" w:color="auto" w:fill="auto"/>
                <w:vAlign w:val="center"/>
              </w:tcPr>
              <w:p w:rsidR="00F42327" w:rsidRPr="00ED653D" w:rsidRDefault="00F42327" w:rsidP="00F42327">
                <w:pPr>
                  <w:rPr>
                    <w:rFonts w:ascii="Times New Roman" w:hAnsi="Times New Roman"/>
                    <w:color w:val="000000" w:themeColor="text1"/>
                    <w:szCs w:val="21"/>
                  </w:rPr>
                </w:pPr>
                <w:r w:rsidRPr="00ED653D">
                  <w:rPr>
                    <w:rFonts w:ascii="Times New Roman" w:hAnsi="Times New Roman"/>
                    <w:color w:val="000000" w:themeColor="text1"/>
                    <w:szCs w:val="21"/>
                  </w:rPr>
                  <w:t>Liang Feng</w:t>
                </w:r>
              </w:p>
            </w:tc>
            <w:tc>
              <w:tcPr>
                <w:tcW w:w="776" w:type="pct"/>
                <w:shd w:val="clear" w:color="auto" w:fill="auto"/>
                <w:vAlign w:val="center"/>
              </w:tcPr>
              <w:p w:rsidR="00F42327" w:rsidRPr="00ED653D" w:rsidRDefault="00F42327" w:rsidP="00F42327">
                <w:pPr>
                  <w:jc w:val="right"/>
                  <w:rPr>
                    <w:color w:val="000000" w:themeColor="text1"/>
                  </w:rPr>
                </w:pPr>
                <w:r w:rsidRPr="00ED653D">
                  <w:rPr>
                    <w:color w:val="000000" w:themeColor="text1"/>
                  </w:rPr>
                  <w:t>531,510,881</w:t>
                </w:r>
              </w:p>
            </w:tc>
            <w:tc>
              <w:tcPr>
                <w:tcW w:w="653" w:type="pct"/>
                <w:shd w:val="clear" w:color="auto" w:fill="auto"/>
                <w:vAlign w:val="center"/>
              </w:tcPr>
              <w:p w:rsidR="00F42327" w:rsidRPr="00ED653D" w:rsidRDefault="00F42327" w:rsidP="00F42327">
                <w:pPr>
                  <w:jc w:val="right"/>
                  <w:rPr>
                    <w:color w:val="000000" w:themeColor="text1"/>
                  </w:rPr>
                </w:pPr>
                <w:r w:rsidRPr="00ED653D">
                  <w:rPr>
                    <w:color w:val="000000" w:themeColor="text1"/>
                  </w:rPr>
                  <w:t>24.87</w:t>
                </w:r>
              </w:p>
            </w:tc>
            <w:tc>
              <w:tcPr>
                <w:tcW w:w="794" w:type="pct"/>
                <w:shd w:val="clear" w:color="auto" w:fill="auto"/>
                <w:vAlign w:val="center"/>
              </w:tcPr>
              <w:p w:rsidR="00F42327" w:rsidRPr="00ED653D" w:rsidRDefault="00F42327" w:rsidP="00F42327">
                <w:pPr>
                  <w:jc w:val="right"/>
                  <w:rPr>
                    <w:rFonts w:ascii="Times New Roman" w:hAnsi="Times New Roman"/>
                    <w:color w:val="000000" w:themeColor="text1"/>
                    <w:szCs w:val="21"/>
                  </w:rPr>
                </w:pPr>
                <w:r w:rsidRPr="00ED653D">
                  <w:rPr>
                    <w:rFonts w:ascii="Times New Roman" w:hAnsi="Times New Roman"/>
                    <w:color w:val="000000" w:themeColor="text1"/>
                    <w:szCs w:val="21"/>
                  </w:rPr>
                  <w:t>0</w:t>
                </w:r>
              </w:p>
            </w:tc>
            <w:sdt>
              <w:sdtPr>
                <w:rPr>
                  <w:rFonts w:ascii="Times New Roman" w:hAnsi="Times New Roman"/>
                  <w:color w:val="000000" w:themeColor="text1"/>
                  <w:szCs w:val="21"/>
                </w:rPr>
                <w:alias w:val="前十名股东持有股份状态"/>
                <w:tag w:val="_GBC_6552531c633147389275379a0df88ac8"/>
                <w:id w:val="-303241494"/>
                <w:comboBox>
                  <w:listItem w:displayText="无" w:value="无"/>
                  <w:listItem w:displayText="标记" w:value="标记"/>
                  <w:listItem w:displayText="质押" w:value="质押"/>
                  <w:listItem w:displayText="冻结" w:value="冻结"/>
                  <w:listItem w:displayText="托管" w:value="托管"/>
                  <w:listItem w:displayText="未知" w:value="未知"/>
                </w:comboBox>
              </w:sdtPr>
              <w:sdtEndPr/>
              <w:sdtContent>
                <w:tc>
                  <w:tcPr>
                    <w:tcW w:w="476" w:type="pct"/>
                    <w:shd w:val="clear" w:color="auto" w:fill="auto"/>
                    <w:vAlign w:val="center"/>
                  </w:tcPr>
                  <w:p w:rsidR="00F42327" w:rsidRPr="00ED653D" w:rsidRDefault="00F42327" w:rsidP="00F42327">
                    <w:pPr>
                      <w:jc w:val="center"/>
                      <w:rPr>
                        <w:rFonts w:ascii="Times New Roman" w:hAnsi="Times New Roman"/>
                        <w:color w:val="000000" w:themeColor="text1"/>
                        <w:szCs w:val="21"/>
                      </w:rPr>
                    </w:pPr>
                    <w:r w:rsidRPr="00ED653D">
                      <w:rPr>
                        <w:rFonts w:ascii="Times New Roman" w:hAnsi="Times New Roman"/>
                        <w:color w:val="000000" w:themeColor="text1"/>
                        <w:szCs w:val="21"/>
                      </w:rPr>
                      <w:t>In pledge</w:t>
                    </w:r>
                  </w:p>
                </w:tc>
              </w:sdtContent>
            </w:sdt>
            <w:tc>
              <w:tcPr>
                <w:tcW w:w="794" w:type="pct"/>
                <w:shd w:val="clear" w:color="auto" w:fill="auto"/>
                <w:vAlign w:val="center"/>
              </w:tcPr>
              <w:p w:rsidR="00F42327" w:rsidRPr="00ED653D" w:rsidRDefault="00F42327" w:rsidP="00F42327">
                <w:pPr>
                  <w:jc w:val="right"/>
                  <w:rPr>
                    <w:color w:val="000000" w:themeColor="text1"/>
                  </w:rPr>
                </w:pPr>
                <w:r w:rsidRPr="00ED653D">
                  <w:rPr>
                    <w:color w:val="000000" w:themeColor="text1"/>
                  </w:rPr>
                  <w:t>244,260,000</w:t>
                </w:r>
              </w:p>
            </w:tc>
          </w:tr>
        </w:sdtContent>
      </w:sdt>
      <w:sdt>
        <w:sdtPr>
          <w:rPr>
            <w:rFonts w:ascii="Times New Roman" w:hAnsi="Times New Roman"/>
            <w:color w:val="000000" w:themeColor="text1"/>
            <w:szCs w:val="21"/>
          </w:rPr>
          <w:alias w:val="前十名股东持股情况"/>
          <w:tag w:val="_TUP_13e4d4791c0141e5acf6bab3cf4ed245"/>
          <w:id w:val="75258080"/>
        </w:sdtPr>
        <w:sdtEndPr/>
        <w:sdtContent>
          <w:tr w:rsidR="00ED653D" w:rsidRPr="00ED653D" w:rsidTr="00EE68FD">
            <w:trPr>
              <w:cantSplit/>
              <w:trHeight w:val="664"/>
              <w:jc w:val="center"/>
            </w:trPr>
            <w:tc>
              <w:tcPr>
                <w:tcW w:w="1507" w:type="pct"/>
                <w:shd w:val="clear" w:color="auto" w:fill="auto"/>
                <w:vAlign w:val="center"/>
              </w:tcPr>
              <w:p w:rsidR="00F42327" w:rsidRPr="00ED653D" w:rsidRDefault="00F42327" w:rsidP="00F42327">
                <w:pPr>
                  <w:wordWrap w:val="0"/>
                  <w:rPr>
                    <w:rFonts w:ascii="Times New Roman" w:hAnsi="Times New Roman"/>
                    <w:color w:val="000000" w:themeColor="text1"/>
                    <w:szCs w:val="21"/>
                  </w:rPr>
                </w:pPr>
                <w:r w:rsidRPr="00ED653D">
                  <w:rPr>
                    <w:rFonts w:ascii="Times New Roman" w:hAnsi="Times New Roman"/>
                    <w:color w:val="000000" w:themeColor="text1"/>
                    <w:sz w:val="20"/>
                    <w:szCs w:val="21"/>
                  </w:rPr>
                  <w:t xml:space="preserve">Ningbo </w:t>
                </w:r>
                <w:proofErr w:type="spellStart"/>
                <w:r w:rsidRPr="00ED653D">
                  <w:rPr>
                    <w:rFonts w:ascii="Times New Roman" w:hAnsi="Times New Roman"/>
                    <w:color w:val="000000" w:themeColor="text1"/>
                    <w:sz w:val="20"/>
                    <w:szCs w:val="21"/>
                  </w:rPr>
                  <w:t>Shengyue</w:t>
                </w:r>
                <w:proofErr w:type="spellEnd"/>
                <w:r w:rsidRPr="00ED653D">
                  <w:rPr>
                    <w:rFonts w:ascii="Times New Roman" w:hAnsi="Times New Roman"/>
                    <w:color w:val="000000" w:themeColor="text1"/>
                    <w:sz w:val="20"/>
                    <w:szCs w:val="21"/>
                  </w:rPr>
                  <w:t xml:space="preserve"> Venture Capital Partnership (Limited Partnership)</w:t>
                </w:r>
              </w:p>
            </w:tc>
            <w:tc>
              <w:tcPr>
                <w:tcW w:w="776" w:type="pct"/>
                <w:shd w:val="clear" w:color="auto" w:fill="auto"/>
                <w:vAlign w:val="center"/>
              </w:tcPr>
              <w:p w:rsidR="00F42327" w:rsidRPr="00ED653D" w:rsidRDefault="00F42327" w:rsidP="00F42327">
                <w:pPr>
                  <w:jc w:val="right"/>
                  <w:rPr>
                    <w:color w:val="000000" w:themeColor="text1"/>
                  </w:rPr>
                </w:pPr>
                <w:r w:rsidRPr="00ED653D">
                  <w:rPr>
                    <w:color w:val="000000" w:themeColor="text1"/>
                  </w:rPr>
                  <w:t>230,261,325</w:t>
                </w:r>
              </w:p>
            </w:tc>
            <w:tc>
              <w:tcPr>
                <w:tcW w:w="653" w:type="pct"/>
                <w:shd w:val="clear" w:color="auto" w:fill="auto"/>
                <w:vAlign w:val="center"/>
              </w:tcPr>
              <w:p w:rsidR="00F42327" w:rsidRPr="00ED653D" w:rsidRDefault="00F42327" w:rsidP="00F42327">
                <w:pPr>
                  <w:jc w:val="right"/>
                  <w:rPr>
                    <w:color w:val="000000" w:themeColor="text1"/>
                  </w:rPr>
                </w:pPr>
                <w:r w:rsidRPr="00ED653D">
                  <w:rPr>
                    <w:color w:val="000000" w:themeColor="text1"/>
                  </w:rPr>
                  <w:t>10.77</w:t>
                </w:r>
              </w:p>
            </w:tc>
            <w:tc>
              <w:tcPr>
                <w:tcW w:w="794" w:type="pct"/>
                <w:shd w:val="clear" w:color="auto" w:fill="auto"/>
                <w:vAlign w:val="center"/>
              </w:tcPr>
              <w:p w:rsidR="00F42327" w:rsidRPr="00ED653D" w:rsidRDefault="00F42327" w:rsidP="00F42327">
                <w:pPr>
                  <w:jc w:val="right"/>
                  <w:rPr>
                    <w:rFonts w:ascii="Times New Roman" w:hAnsi="Times New Roman"/>
                    <w:color w:val="000000" w:themeColor="text1"/>
                    <w:szCs w:val="21"/>
                  </w:rPr>
                </w:pPr>
                <w:r w:rsidRPr="00ED653D">
                  <w:rPr>
                    <w:rFonts w:ascii="Times New Roman" w:hAnsi="Times New Roman"/>
                    <w:color w:val="000000" w:themeColor="text1"/>
                    <w:szCs w:val="21"/>
                  </w:rPr>
                  <w:t>0</w:t>
                </w:r>
              </w:p>
            </w:tc>
            <w:sdt>
              <w:sdtPr>
                <w:rPr>
                  <w:rFonts w:ascii="Times New Roman" w:hAnsi="Times New Roman"/>
                  <w:color w:val="000000" w:themeColor="text1"/>
                  <w:szCs w:val="21"/>
                </w:rPr>
                <w:alias w:val="前十名股东持有股份状态"/>
                <w:tag w:val="_GBC_6552531c633147389275379a0df88ac8"/>
                <w:id w:val="-1998413648"/>
                <w:comboBox>
                  <w:listItem w:displayText="无" w:value="无"/>
                  <w:listItem w:displayText="标记" w:value="标记"/>
                  <w:listItem w:displayText="质押" w:value="质押"/>
                  <w:listItem w:displayText="冻结" w:value="冻结"/>
                  <w:listItem w:displayText="托管" w:value="托管"/>
                  <w:listItem w:displayText="未知" w:value="未知"/>
                </w:comboBox>
              </w:sdtPr>
              <w:sdtEndPr/>
              <w:sdtContent>
                <w:tc>
                  <w:tcPr>
                    <w:tcW w:w="476" w:type="pct"/>
                    <w:shd w:val="clear" w:color="auto" w:fill="auto"/>
                    <w:vAlign w:val="center"/>
                  </w:tcPr>
                  <w:p w:rsidR="00F42327" w:rsidRPr="00ED653D" w:rsidRDefault="00F42327" w:rsidP="00F42327">
                    <w:pPr>
                      <w:jc w:val="center"/>
                      <w:rPr>
                        <w:rFonts w:ascii="Times New Roman" w:hAnsi="Times New Roman"/>
                        <w:color w:val="000000" w:themeColor="text1"/>
                        <w:szCs w:val="21"/>
                      </w:rPr>
                    </w:pPr>
                    <w:r w:rsidRPr="00ED653D">
                      <w:rPr>
                        <w:rFonts w:ascii="Times New Roman" w:hAnsi="Times New Roman"/>
                        <w:color w:val="000000" w:themeColor="text1"/>
                        <w:szCs w:val="21"/>
                      </w:rPr>
                      <w:t>In pledge</w:t>
                    </w:r>
                  </w:p>
                </w:tc>
              </w:sdtContent>
            </w:sdt>
            <w:tc>
              <w:tcPr>
                <w:tcW w:w="794" w:type="pct"/>
                <w:shd w:val="clear" w:color="auto" w:fill="auto"/>
                <w:vAlign w:val="center"/>
              </w:tcPr>
              <w:p w:rsidR="00F42327" w:rsidRPr="00ED653D" w:rsidRDefault="00F42327" w:rsidP="00F42327">
                <w:pPr>
                  <w:jc w:val="right"/>
                  <w:rPr>
                    <w:color w:val="000000" w:themeColor="text1"/>
                  </w:rPr>
                </w:pPr>
                <w:r w:rsidRPr="00ED653D">
                  <w:rPr>
                    <w:color w:val="000000" w:themeColor="text1"/>
                  </w:rPr>
                  <w:t>93,000,000</w:t>
                </w:r>
              </w:p>
            </w:tc>
          </w:tr>
        </w:sdtContent>
      </w:sdt>
      <w:sdt>
        <w:sdtPr>
          <w:rPr>
            <w:rFonts w:ascii="Times New Roman" w:hAnsi="Times New Roman"/>
            <w:color w:val="000000" w:themeColor="text1"/>
            <w:szCs w:val="21"/>
          </w:rPr>
          <w:alias w:val="前十名股东持股情况"/>
          <w:tag w:val="_TUP_13e4d4791c0141e5acf6bab3cf4ed245"/>
          <w:id w:val="603157323"/>
        </w:sdtPr>
        <w:sdtEndPr/>
        <w:sdtContent>
          <w:tr w:rsidR="00ED653D" w:rsidRPr="00ED653D" w:rsidTr="00EE68FD">
            <w:trPr>
              <w:cantSplit/>
              <w:trHeight w:val="648"/>
              <w:jc w:val="center"/>
            </w:trPr>
            <w:tc>
              <w:tcPr>
                <w:tcW w:w="1507" w:type="pct"/>
                <w:shd w:val="clear" w:color="auto" w:fill="auto"/>
                <w:vAlign w:val="center"/>
              </w:tcPr>
              <w:p w:rsidR="00F42327" w:rsidRPr="00ED653D" w:rsidRDefault="008B3CB9" w:rsidP="00F42327">
                <w:pPr>
                  <w:rPr>
                    <w:rFonts w:ascii="Times New Roman" w:hAnsi="Times New Roman"/>
                    <w:color w:val="000000" w:themeColor="text1"/>
                    <w:szCs w:val="21"/>
                  </w:rPr>
                </w:pPr>
                <w:r>
                  <w:rPr>
                    <w:rFonts w:ascii="Times New Roman" w:hAnsi="Times New Roman"/>
                    <w:color w:val="000000" w:themeColor="text1"/>
                    <w:sz w:val="20"/>
                    <w:szCs w:val="21"/>
                  </w:rPr>
                  <w:t>N</w:t>
                </w:r>
                <w:r>
                  <w:rPr>
                    <w:rFonts w:ascii="Times New Roman" w:hAnsi="Times New Roman" w:hint="eastAsia"/>
                    <w:color w:val="000000" w:themeColor="text1"/>
                    <w:sz w:val="20"/>
                    <w:szCs w:val="21"/>
                  </w:rPr>
                  <w:t>ingbo</w:t>
                </w:r>
                <w:r w:rsidR="00F42327" w:rsidRPr="00ED653D">
                  <w:rPr>
                    <w:rFonts w:ascii="Times New Roman" w:hAnsi="Times New Roman"/>
                    <w:color w:val="000000" w:themeColor="text1"/>
                    <w:sz w:val="20"/>
                    <w:szCs w:val="21"/>
                  </w:rPr>
                  <w:t xml:space="preserve"> </w:t>
                </w:r>
                <w:proofErr w:type="spellStart"/>
                <w:r w:rsidR="00F42327" w:rsidRPr="00ED653D">
                  <w:rPr>
                    <w:rFonts w:ascii="Times New Roman" w:hAnsi="Times New Roman"/>
                    <w:color w:val="000000" w:themeColor="text1"/>
                    <w:sz w:val="20"/>
                    <w:szCs w:val="21"/>
                  </w:rPr>
                  <w:t>Kuoneng</w:t>
                </w:r>
                <w:proofErr w:type="spellEnd"/>
                <w:r w:rsidR="00F42327" w:rsidRPr="00ED653D">
                  <w:rPr>
                    <w:rFonts w:ascii="Times New Roman" w:hAnsi="Times New Roman"/>
                    <w:color w:val="000000" w:themeColor="text1"/>
                    <w:sz w:val="20"/>
                    <w:szCs w:val="21"/>
                  </w:rPr>
                  <w:t xml:space="preserve"> </w:t>
                </w:r>
                <w:r w:rsidRPr="008B3CB9">
                  <w:rPr>
                    <w:rFonts w:ascii="Times New Roman" w:hAnsi="Times New Roman"/>
                    <w:color w:val="000000" w:themeColor="text1"/>
                    <w:sz w:val="20"/>
                    <w:szCs w:val="21"/>
                  </w:rPr>
                  <w:t>Venture Capital Partnership (Limited Partnership)</w:t>
                </w:r>
              </w:p>
            </w:tc>
            <w:tc>
              <w:tcPr>
                <w:tcW w:w="776" w:type="pct"/>
                <w:shd w:val="clear" w:color="auto" w:fill="auto"/>
                <w:vAlign w:val="center"/>
              </w:tcPr>
              <w:p w:rsidR="00F42327" w:rsidRPr="00ED653D" w:rsidRDefault="00F42327" w:rsidP="00F42327">
                <w:pPr>
                  <w:jc w:val="right"/>
                  <w:rPr>
                    <w:color w:val="000000" w:themeColor="text1"/>
                  </w:rPr>
                </w:pPr>
                <w:r w:rsidRPr="00ED653D">
                  <w:rPr>
                    <w:color w:val="000000" w:themeColor="text1"/>
                  </w:rPr>
                  <w:t>199,799,546</w:t>
                </w:r>
              </w:p>
            </w:tc>
            <w:tc>
              <w:tcPr>
                <w:tcW w:w="653" w:type="pct"/>
                <w:shd w:val="clear" w:color="auto" w:fill="auto"/>
                <w:vAlign w:val="center"/>
              </w:tcPr>
              <w:p w:rsidR="00F42327" w:rsidRPr="00ED653D" w:rsidRDefault="00F42327" w:rsidP="00F42327">
                <w:pPr>
                  <w:jc w:val="right"/>
                  <w:rPr>
                    <w:color w:val="000000" w:themeColor="text1"/>
                  </w:rPr>
                </w:pPr>
                <w:r w:rsidRPr="00ED653D">
                  <w:rPr>
                    <w:color w:val="000000" w:themeColor="text1"/>
                  </w:rPr>
                  <w:t>9.35</w:t>
                </w:r>
              </w:p>
            </w:tc>
            <w:tc>
              <w:tcPr>
                <w:tcW w:w="794" w:type="pct"/>
                <w:shd w:val="clear" w:color="auto" w:fill="auto"/>
                <w:vAlign w:val="center"/>
              </w:tcPr>
              <w:p w:rsidR="00F42327" w:rsidRPr="00ED653D" w:rsidRDefault="00F42327" w:rsidP="00F42327">
                <w:pPr>
                  <w:jc w:val="right"/>
                  <w:rPr>
                    <w:rFonts w:ascii="Times New Roman" w:hAnsi="Times New Roman"/>
                    <w:color w:val="000000" w:themeColor="text1"/>
                    <w:szCs w:val="21"/>
                  </w:rPr>
                </w:pPr>
                <w:r w:rsidRPr="00ED653D">
                  <w:rPr>
                    <w:rFonts w:ascii="Times New Roman" w:hAnsi="Times New Roman"/>
                    <w:color w:val="000000" w:themeColor="text1"/>
                    <w:szCs w:val="21"/>
                  </w:rPr>
                  <w:t>0</w:t>
                </w:r>
              </w:p>
            </w:tc>
            <w:sdt>
              <w:sdtPr>
                <w:rPr>
                  <w:rFonts w:ascii="Times New Roman" w:hAnsi="Times New Roman"/>
                  <w:color w:val="000000" w:themeColor="text1"/>
                  <w:szCs w:val="21"/>
                </w:rPr>
                <w:alias w:val="前十名股东持有股份状态"/>
                <w:tag w:val="_GBC_6552531c633147389275379a0df88ac8"/>
                <w:id w:val="1747224765"/>
                <w:comboBox>
                  <w:listItem w:displayText="无" w:value="无"/>
                  <w:listItem w:displayText="标记" w:value="标记"/>
                  <w:listItem w:displayText="质押" w:value="质押"/>
                  <w:listItem w:displayText="冻结" w:value="冻结"/>
                  <w:listItem w:displayText="托管" w:value="托管"/>
                  <w:listItem w:displayText="未知" w:value="未知"/>
                </w:comboBox>
              </w:sdtPr>
              <w:sdtEndPr/>
              <w:sdtContent>
                <w:tc>
                  <w:tcPr>
                    <w:tcW w:w="476" w:type="pct"/>
                    <w:shd w:val="clear" w:color="auto" w:fill="auto"/>
                    <w:vAlign w:val="center"/>
                  </w:tcPr>
                  <w:p w:rsidR="00F42327" w:rsidRPr="00ED653D" w:rsidRDefault="00F42327" w:rsidP="00F42327">
                    <w:pPr>
                      <w:jc w:val="center"/>
                      <w:rPr>
                        <w:rFonts w:ascii="Times New Roman" w:hAnsi="Times New Roman"/>
                        <w:color w:val="000000" w:themeColor="text1"/>
                        <w:szCs w:val="21"/>
                      </w:rPr>
                    </w:pPr>
                    <w:r w:rsidRPr="00ED653D">
                      <w:rPr>
                        <w:rFonts w:ascii="Times New Roman" w:hAnsi="Times New Roman"/>
                        <w:color w:val="000000" w:themeColor="text1"/>
                        <w:szCs w:val="21"/>
                      </w:rPr>
                      <w:t>none</w:t>
                    </w:r>
                  </w:p>
                </w:tc>
              </w:sdtContent>
            </w:sdt>
            <w:tc>
              <w:tcPr>
                <w:tcW w:w="794" w:type="pct"/>
                <w:shd w:val="clear" w:color="auto" w:fill="auto"/>
                <w:vAlign w:val="center"/>
              </w:tcPr>
              <w:p w:rsidR="00F42327" w:rsidRPr="00ED653D" w:rsidRDefault="00F42327" w:rsidP="00F42327">
                <w:pPr>
                  <w:jc w:val="right"/>
                  <w:rPr>
                    <w:rFonts w:ascii="Times New Roman" w:hAnsi="Times New Roman"/>
                    <w:color w:val="000000" w:themeColor="text1"/>
                    <w:szCs w:val="21"/>
                  </w:rPr>
                </w:pPr>
              </w:p>
            </w:tc>
          </w:tr>
        </w:sdtContent>
      </w:sdt>
      <w:sdt>
        <w:sdtPr>
          <w:rPr>
            <w:rFonts w:ascii="Times New Roman" w:hAnsi="Times New Roman"/>
            <w:color w:val="000000" w:themeColor="text1"/>
            <w:sz w:val="20"/>
            <w:szCs w:val="21"/>
          </w:rPr>
          <w:alias w:val="前十名股东持股情况"/>
          <w:tag w:val="_TUP_13e4d4791c0141e5acf6bab3cf4ed245"/>
          <w:id w:val="1706359384"/>
        </w:sdtPr>
        <w:sdtEndPr>
          <w:rPr>
            <w:sz w:val="21"/>
          </w:rPr>
        </w:sdtEndPr>
        <w:sdtContent>
          <w:tr w:rsidR="00ED653D" w:rsidRPr="00ED653D" w:rsidTr="00EE68FD">
            <w:trPr>
              <w:cantSplit/>
              <w:trHeight w:val="648"/>
              <w:jc w:val="center"/>
            </w:trPr>
            <w:tc>
              <w:tcPr>
                <w:tcW w:w="1507" w:type="pct"/>
                <w:shd w:val="clear" w:color="auto" w:fill="auto"/>
                <w:vAlign w:val="center"/>
              </w:tcPr>
              <w:p w:rsidR="00F42327" w:rsidRPr="00ED653D" w:rsidRDefault="00F42327" w:rsidP="00F42327">
                <w:pPr>
                  <w:rPr>
                    <w:rFonts w:ascii="Times New Roman" w:hAnsi="Times New Roman"/>
                    <w:color w:val="000000" w:themeColor="text1"/>
                    <w:sz w:val="20"/>
                    <w:szCs w:val="21"/>
                  </w:rPr>
                </w:pPr>
                <w:r w:rsidRPr="00ED653D">
                  <w:rPr>
                    <w:rFonts w:ascii="Times New Roman" w:hAnsi="Times New Roman"/>
                    <w:color w:val="000000" w:themeColor="text1"/>
                    <w:sz w:val="20"/>
                    <w:szCs w:val="21"/>
                  </w:rPr>
                  <w:t>Chen Wei</w:t>
                </w:r>
              </w:p>
            </w:tc>
            <w:tc>
              <w:tcPr>
                <w:tcW w:w="776" w:type="pct"/>
                <w:shd w:val="clear" w:color="auto" w:fill="auto"/>
                <w:vAlign w:val="center"/>
              </w:tcPr>
              <w:p w:rsidR="00F42327" w:rsidRPr="00ED653D" w:rsidRDefault="00F42327" w:rsidP="00F42327">
                <w:pPr>
                  <w:jc w:val="right"/>
                  <w:rPr>
                    <w:color w:val="000000" w:themeColor="text1"/>
                  </w:rPr>
                </w:pPr>
                <w:r w:rsidRPr="00ED653D">
                  <w:rPr>
                    <w:color w:val="000000" w:themeColor="text1"/>
                  </w:rPr>
                  <w:t>176,698,100</w:t>
                </w:r>
              </w:p>
            </w:tc>
            <w:tc>
              <w:tcPr>
                <w:tcW w:w="653" w:type="pct"/>
                <w:shd w:val="clear" w:color="auto" w:fill="auto"/>
                <w:vAlign w:val="center"/>
              </w:tcPr>
              <w:p w:rsidR="00F42327" w:rsidRPr="00ED653D" w:rsidRDefault="00F42327" w:rsidP="00F42327">
                <w:pPr>
                  <w:jc w:val="right"/>
                  <w:rPr>
                    <w:color w:val="000000" w:themeColor="text1"/>
                  </w:rPr>
                </w:pPr>
                <w:r w:rsidRPr="00ED653D">
                  <w:rPr>
                    <w:color w:val="000000" w:themeColor="text1"/>
                  </w:rPr>
                  <w:t>8.27</w:t>
                </w:r>
              </w:p>
            </w:tc>
            <w:tc>
              <w:tcPr>
                <w:tcW w:w="794" w:type="pct"/>
                <w:shd w:val="clear" w:color="auto" w:fill="auto"/>
                <w:vAlign w:val="center"/>
              </w:tcPr>
              <w:p w:rsidR="00F42327" w:rsidRPr="00ED653D" w:rsidRDefault="00F42327" w:rsidP="00F42327">
                <w:pPr>
                  <w:jc w:val="right"/>
                  <w:rPr>
                    <w:rFonts w:ascii="Times New Roman" w:hAnsi="Times New Roman"/>
                    <w:color w:val="000000" w:themeColor="text1"/>
                    <w:szCs w:val="21"/>
                  </w:rPr>
                </w:pPr>
                <w:r w:rsidRPr="00ED653D">
                  <w:rPr>
                    <w:rFonts w:ascii="Times New Roman" w:hAnsi="Times New Roman"/>
                    <w:color w:val="000000" w:themeColor="text1"/>
                    <w:szCs w:val="21"/>
                  </w:rPr>
                  <w:t>0</w:t>
                </w:r>
              </w:p>
            </w:tc>
            <w:sdt>
              <w:sdtPr>
                <w:rPr>
                  <w:rFonts w:ascii="Times New Roman" w:hAnsi="Times New Roman"/>
                  <w:color w:val="000000" w:themeColor="text1"/>
                  <w:szCs w:val="21"/>
                </w:rPr>
                <w:alias w:val="前十名股东持有股份状态"/>
                <w:tag w:val="_GBC_6552531c633147389275379a0df88ac8"/>
                <w:id w:val="1692955942"/>
                <w:comboBox>
                  <w:listItem w:displayText="无" w:value="无"/>
                  <w:listItem w:displayText="标记" w:value="标记"/>
                  <w:listItem w:displayText="质押" w:value="质押"/>
                  <w:listItem w:displayText="冻结" w:value="冻结"/>
                  <w:listItem w:displayText="托管" w:value="托管"/>
                  <w:listItem w:displayText="未知" w:value="未知"/>
                </w:comboBox>
              </w:sdtPr>
              <w:sdtEndPr/>
              <w:sdtContent>
                <w:tc>
                  <w:tcPr>
                    <w:tcW w:w="476" w:type="pct"/>
                    <w:shd w:val="clear" w:color="auto" w:fill="auto"/>
                    <w:vAlign w:val="center"/>
                  </w:tcPr>
                  <w:p w:rsidR="00F42327" w:rsidRPr="00ED653D" w:rsidRDefault="00F42327" w:rsidP="00F42327">
                    <w:pPr>
                      <w:jc w:val="center"/>
                      <w:rPr>
                        <w:rFonts w:ascii="Times New Roman" w:hAnsi="Times New Roman"/>
                        <w:color w:val="000000" w:themeColor="text1"/>
                        <w:szCs w:val="21"/>
                      </w:rPr>
                    </w:pPr>
                    <w:r w:rsidRPr="00ED653D">
                      <w:rPr>
                        <w:rFonts w:ascii="Times New Roman" w:hAnsi="Times New Roman"/>
                        <w:color w:val="000000" w:themeColor="text1"/>
                        <w:szCs w:val="21"/>
                      </w:rPr>
                      <w:t>none</w:t>
                    </w:r>
                  </w:p>
                </w:tc>
              </w:sdtContent>
            </w:sdt>
            <w:tc>
              <w:tcPr>
                <w:tcW w:w="794" w:type="pct"/>
                <w:shd w:val="clear" w:color="auto" w:fill="auto"/>
                <w:vAlign w:val="center"/>
              </w:tcPr>
              <w:p w:rsidR="00F42327" w:rsidRPr="00ED653D" w:rsidRDefault="00F42327" w:rsidP="00F42327">
                <w:pPr>
                  <w:jc w:val="right"/>
                  <w:rPr>
                    <w:rFonts w:ascii="Times New Roman" w:hAnsi="Times New Roman"/>
                    <w:color w:val="000000" w:themeColor="text1"/>
                    <w:szCs w:val="21"/>
                  </w:rPr>
                </w:pPr>
              </w:p>
            </w:tc>
          </w:tr>
        </w:sdtContent>
      </w:sdt>
      <w:sdt>
        <w:sdtPr>
          <w:rPr>
            <w:rFonts w:ascii="Times New Roman" w:hAnsi="Times New Roman"/>
            <w:color w:val="000000" w:themeColor="text1"/>
            <w:sz w:val="20"/>
            <w:szCs w:val="21"/>
          </w:rPr>
          <w:alias w:val="前十名股东持股情况"/>
          <w:tag w:val="_TUP_13e4d4791c0141e5acf6bab3cf4ed245"/>
          <w:id w:val="-1073733894"/>
        </w:sdtPr>
        <w:sdtEndPr>
          <w:rPr>
            <w:sz w:val="21"/>
          </w:rPr>
        </w:sdtEndPr>
        <w:sdtContent>
          <w:tr w:rsidR="00ED653D" w:rsidRPr="00ED653D" w:rsidTr="00EE68FD">
            <w:trPr>
              <w:cantSplit/>
              <w:trHeight w:val="323"/>
              <w:jc w:val="center"/>
            </w:trPr>
            <w:tc>
              <w:tcPr>
                <w:tcW w:w="1507" w:type="pct"/>
                <w:shd w:val="clear" w:color="auto" w:fill="auto"/>
                <w:vAlign w:val="center"/>
              </w:tcPr>
              <w:p w:rsidR="00F42327" w:rsidRPr="00ED653D" w:rsidRDefault="00F42327" w:rsidP="00F42327">
                <w:pPr>
                  <w:rPr>
                    <w:rFonts w:ascii="Times New Roman" w:hAnsi="Times New Roman"/>
                    <w:color w:val="000000" w:themeColor="text1"/>
                    <w:sz w:val="20"/>
                    <w:szCs w:val="21"/>
                  </w:rPr>
                </w:pPr>
                <w:r w:rsidRPr="00ED653D">
                  <w:rPr>
                    <w:rFonts w:ascii="Times New Roman" w:hAnsi="Times New Roman"/>
                    <w:color w:val="000000" w:themeColor="text1"/>
                    <w:sz w:val="20"/>
                    <w:szCs w:val="21"/>
                  </w:rPr>
                  <w:t>HKSCC</w:t>
                </w:r>
              </w:p>
            </w:tc>
            <w:tc>
              <w:tcPr>
                <w:tcW w:w="776" w:type="pct"/>
                <w:shd w:val="clear" w:color="auto" w:fill="auto"/>
                <w:vAlign w:val="center"/>
              </w:tcPr>
              <w:p w:rsidR="00F42327" w:rsidRPr="00ED653D" w:rsidRDefault="00F42327" w:rsidP="00F42327">
                <w:pPr>
                  <w:jc w:val="right"/>
                  <w:rPr>
                    <w:color w:val="000000" w:themeColor="text1"/>
                  </w:rPr>
                </w:pPr>
                <w:r w:rsidRPr="00ED653D">
                  <w:rPr>
                    <w:color w:val="000000" w:themeColor="text1"/>
                  </w:rPr>
                  <w:t>92,676,022</w:t>
                </w:r>
              </w:p>
            </w:tc>
            <w:tc>
              <w:tcPr>
                <w:tcW w:w="653" w:type="pct"/>
                <w:shd w:val="clear" w:color="auto" w:fill="auto"/>
                <w:vAlign w:val="center"/>
              </w:tcPr>
              <w:p w:rsidR="00F42327" w:rsidRPr="00ED653D" w:rsidRDefault="00F42327" w:rsidP="00F42327">
                <w:pPr>
                  <w:jc w:val="right"/>
                  <w:rPr>
                    <w:color w:val="000000" w:themeColor="text1"/>
                  </w:rPr>
                </w:pPr>
                <w:r w:rsidRPr="00ED653D">
                  <w:rPr>
                    <w:color w:val="000000" w:themeColor="text1"/>
                  </w:rPr>
                  <w:t>4.34</w:t>
                </w:r>
              </w:p>
            </w:tc>
            <w:tc>
              <w:tcPr>
                <w:tcW w:w="794" w:type="pct"/>
                <w:shd w:val="clear" w:color="auto" w:fill="auto"/>
                <w:vAlign w:val="center"/>
              </w:tcPr>
              <w:p w:rsidR="00F42327" w:rsidRPr="00ED653D" w:rsidRDefault="00F42327" w:rsidP="00F42327">
                <w:pPr>
                  <w:jc w:val="right"/>
                  <w:rPr>
                    <w:rFonts w:ascii="Times New Roman" w:hAnsi="Times New Roman"/>
                    <w:color w:val="000000" w:themeColor="text1"/>
                    <w:szCs w:val="21"/>
                  </w:rPr>
                </w:pPr>
                <w:r w:rsidRPr="00ED653D">
                  <w:rPr>
                    <w:rFonts w:ascii="Times New Roman" w:hAnsi="Times New Roman"/>
                    <w:color w:val="000000" w:themeColor="text1"/>
                    <w:szCs w:val="21"/>
                  </w:rPr>
                  <w:t>0</w:t>
                </w:r>
              </w:p>
            </w:tc>
            <w:sdt>
              <w:sdtPr>
                <w:rPr>
                  <w:rFonts w:ascii="Times New Roman" w:hAnsi="Times New Roman"/>
                  <w:color w:val="000000" w:themeColor="text1"/>
                  <w:szCs w:val="21"/>
                </w:rPr>
                <w:alias w:val="前十名股东持有股份状态"/>
                <w:tag w:val="_GBC_6552531c633147389275379a0df88ac8"/>
                <w:id w:val="1781839081"/>
                <w:comboBox>
                  <w:listItem w:displayText="无" w:value="无"/>
                  <w:listItem w:displayText="标记" w:value="标记"/>
                  <w:listItem w:displayText="质押" w:value="质押"/>
                  <w:listItem w:displayText="冻结" w:value="冻结"/>
                  <w:listItem w:displayText="托管" w:value="托管"/>
                  <w:listItem w:displayText="未知" w:value="未知"/>
                </w:comboBox>
              </w:sdtPr>
              <w:sdtEndPr/>
              <w:sdtContent>
                <w:tc>
                  <w:tcPr>
                    <w:tcW w:w="476" w:type="pct"/>
                    <w:shd w:val="clear" w:color="auto" w:fill="auto"/>
                    <w:vAlign w:val="center"/>
                  </w:tcPr>
                  <w:p w:rsidR="00F42327" w:rsidRPr="00ED653D" w:rsidRDefault="00F42327" w:rsidP="00F42327">
                    <w:pPr>
                      <w:jc w:val="center"/>
                      <w:rPr>
                        <w:rFonts w:ascii="Times New Roman" w:hAnsi="Times New Roman"/>
                        <w:color w:val="000000" w:themeColor="text1"/>
                        <w:szCs w:val="21"/>
                      </w:rPr>
                    </w:pPr>
                    <w:r w:rsidRPr="00ED653D">
                      <w:rPr>
                        <w:rFonts w:ascii="Times New Roman" w:hAnsi="Times New Roman"/>
                        <w:color w:val="000000" w:themeColor="text1"/>
                        <w:szCs w:val="21"/>
                      </w:rPr>
                      <w:t>none</w:t>
                    </w:r>
                  </w:p>
                </w:tc>
              </w:sdtContent>
            </w:sdt>
            <w:tc>
              <w:tcPr>
                <w:tcW w:w="794" w:type="pct"/>
                <w:shd w:val="clear" w:color="auto" w:fill="auto"/>
                <w:vAlign w:val="center"/>
              </w:tcPr>
              <w:p w:rsidR="00F42327" w:rsidRPr="00ED653D" w:rsidRDefault="00F42327" w:rsidP="00F42327">
                <w:pPr>
                  <w:jc w:val="right"/>
                  <w:rPr>
                    <w:rFonts w:ascii="Times New Roman" w:hAnsi="Times New Roman"/>
                    <w:color w:val="000000" w:themeColor="text1"/>
                    <w:szCs w:val="21"/>
                  </w:rPr>
                </w:pPr>
              </w:p>
            </w:tc>
          </w:tr>
        </w:sdtContent>
      </w:sdt>
      <w:sdt>
        <w:sdtPr>
          <w:rPr>
            <w:rFonts w:ascii="Times New Roman" w:hAnsi="Times New Roman"/>
            <w:color w:val="000000" w:themeColor="text1"/>
            <w:szCs w:val="21"/>
          </w:rPr>
          <w:alias w:val="前十名股东持股情况"/>
          <w:tag w:val="_TUP_13e4d4791c0141e5acf6bab3cf4ed245"/>
          <w:id w:val="-453092855"/>
        </w:sdtPr>
        <w:sdtEndPr/>
        <w:sdtContent>
          <w:tr w:rsidR="00ED653D" w:rsidRPr="00ED653D" w:rsidTr="00EE68FD">
            <w:trPr>
              <w:cantSplit/>
              <w:trHeight w:val="664"/>
              <w:jc w:val="center"/>
            </w:trPr>
            <w:tc>
              <w:tcPr>
                <w:tcW w:w="1507" w:type="pct"/>
                <w:shd w:val="clear" w:color="auto" w:fill="auto"/>
                <w:vAlign w:val="center"/>
              </w:tcPr>
              <w:p w:rsidR="00F42327" w:rsidRPr="00ED653D" w:rsidRDefault="00D12DCA" w:rsidP="00F42327">
                <w:pPr>
                  <w:rPr>
                    <w:rFonts w:ascii="Times New Roman" w:hAnsi="Times New Roman"/>
                    <w:color w:val="000000" w:themeColor="text1"/>
                    <w:szCs w:val="21"/>
                  </w:rPr>
                </w:pPr>
                <w:r w:rsidRPr="00ED653D">
                  <w:rPr>
                    <w:rFonts w:ascii="Times New Roman" w:hAnsi="Times New Roman"/>
                    <w:color w:val="000000" w:themeColor="text1"/>
                    <w:szCs w:val="21"/>
                  </w:rPr>
                  <w:t>Chengdu Advanced Capital Management Co., Ltd. - Chengdu Major Industrialization Project Phase I Equity Investment Fund Co., Ltd.</w:t>
                </w:r>
              </w:p>
            </w:tc>
            <w:tc>
              <w:tcPr>
                <w:tcW w:w="776" w:type="pct"/>
                <w:shd w:val="clear" w:color="auto" w:fill="auto"/>
                <w:vAlign w:val="center"/>
              </w:tcPr>
              <w:p w:rsidR="00F42327" w:rsidRPr="00ED653D" w:rsidRDefault="00F42327" w:rsidP="00F42327">
                <w:pPr>
                  <w:jc w:val="right"/>
                  <w:rPr>
                    <w:color w:val="000000" w:themeColor="text1"/>
                  </w:rPr>
                </w:pPr>
                <w:r w:rsidRPr="00ED653D">
                  <w:rPr>
                    <w:color w:val="000000" w:themeColor="text1"/>
                  </w:rPr>
                  <w:t>43,177,892</w:t>
                </w:r>
              </w:p>
            </w:tc>
            <w:tc>
              <w:tcPr>
                <w:tcW w:w="653" w:type="pct"/>
                <w:shd w:val="clear" w:color="auto" w:fill="auto"/>
                <w:vAlign w:val="center"/>
              </w:tcPr>
              <w:p w:rsidR="00F42327" w:rsidRPr="00ED653D" w:rsidRDefault="00F42327" w:rsidP="00F42327">
                <w:pPr>
                  <w:jc w:val="right"/>
                  <w:rPr>
                    <w:color w:val="000000" w:themeColor="text1"/>
                  </w:rPr>
                </w:pPr>
                <w:r w:rsidRPr="00ED653D">
                  <w:rPr>
                    <w:color w:val="000000" w:themeColor="text1"/>
                  </w:rPr>
                  <w:t>2.02</w:t>
                </w:r>
              </w:p>
            </w:tc>
            <w:tc>
              <w:tcPr>
                <w:tcW w:w="794" w:type="pct"/>
                <w:shd w:val="clear" w:color="auto" w:fill="auto"/>
                <w:vAlign w:val="center"/>
              </w:tcPr>
              <w:p w:rsidR="00F42327" w:rsidRPr="00ED653D" w:rsidRDefault="00F42327" w:rsidP="00F42327">
                <w:pPr>
                  <w:jc w:val="right"/>
                  <w:rPr>
                    <w:rFonts w:ascii="Times New Roman" w:hAnsi="Times New Roman"/>
                    <w:color w:val="000000" w:themeColor="text1"/>
                    <w:szCs w:val="21"/>
                  </w:rPr>
                </w:pPr>
                <w:r w:rsidRPr="00ED653D">
                  <w:rPr>
                    <w:rFonts w:ascii="Times New Roman" w:hAnsi="Times New Roman"/>
                    <w:color w:val="000000" w:themeColor="text1"/>
                    <w:szCs w:val="21"/>
                  </w:rPr>
                  <w:t>0</w:t>
                </w:r>
              </w:p>
            </w:tc>
            <w:sdt>
              <w:sdtPr>
                <w:rPr>
                  <w:rFonts w:ascii="Times New Roman" w:hAnsi="Times New Roman"/>
                  <w:color w:val="000000" w:themeColor="text1"/>
                  <w:szCs w:val="21"/>
                </w:rPr>
                <w:alias w:val="前十名股东持有股份状态"/>
                <w:tag w:val="_GBC_6552531c633147389275379a0df88ac8"/>
                <w:id w:val="-1190605221"/>
                <w:comboBox>
                  <w:listItem w:displayText="无" w:value="无"/>
                  <w:listItem w:displayText="标记" w:value="标记"/>
                  <w:listItem w:displayText="质押" w:value="质押"/>
                  <w:listItem w:displayText="冻结" w:value="冻结"/>
                  <w:listItem w:displayText="托管" w:value="托管"/>
                  <w:listItem w:displayText="未知" w:value="未知"/>
                </w:comboBox>
              </w:sdtPr>
              <w:sdtEndPr/>
              <w:sdtContent>
                <w:tc>
                  <w:tcPr>
                    <w:tcW w:w="476" w:type="pct"/>
                    <w:shd w:val="clear" w:color="auto" w:fill="auto"/>
                    <w:vAlign w:val="center"/>
                  </w:tcPr>
                  <w:p w:rsidR="00F42327" w:rsidRPr="00ED653D" w:rsidRDefault="00F42327" w:rsidP="00F42327">
                    <w:pPr>
                      <w:jc w:val="center"/>
                      <w:rPr>
                        <w:rFonts w:ascii="Times New Roman" w:hAnsi="Times New Roman"/>
                        <w:color w:val="000000" w:themeColor="text1"/>
                        <w:szCs w:val="21"/>
                      </w:rPr>
                    </w:pPr>
                    <w:r w:rsidRPr="00ED653D">
                      <w:rPr>
                        <w:rFonts w:ascii="Times New Roman" w:hAnsi="Times New Roman"/>
                        <w:color w:val="000000" w:themeColor="text1"/>
                        <w:szCs w:val="21"/>
                      </w:rPr>
                      <w:t>none</w:t>
                    </w:r>
                  </w:p>
                </w:tc>
              </w:sdtContent>
            </w:sdt>
            <w:tc>
              <w:tcPr>
                <w:tcW w:w="794" w:type="pct"/>
                <w:shd w:val="clear" w:color="auto" w:fill="auto"/>
                <w:vAlign w:val="center"/>
              </w:tcPr>
              <w:p w:rsidR="00F42327" w:rsidRPr="00ED653D" w:rsidRDefault="00F42327" w:rsidP="00F42327">
                <w:pPr>
                  <w:jc w:val="right"/>
                  <w:rPr>
                    <w:rFonts w:ascii="Times New Roman" w:hAnsi="Times New Roman"/>
                    <w:color w:val="000000" w:themeColor="text1"/>
                    <w:szCs w:val="21"/>
                  </w:rPr>
                </w:pPr>
              </w:p>
            </w:tc>
          </w:tr>
        </w:sdtContent>
      </w:sdt>
      <w:sdt>
        <w:sdtPr>
          <w:rPr>
            <w:rFonts w:ascii="Times New Roman" w:hAnsi="Times New Roman"/>
            <w:color w:val="000000" w:themeColor="text1"/>
            <w:szCs w:val="21"/>
          </w:rPr>
          <w:alias w:val="前十名股东持股情况"/>
          <w:tag w:val="_TUP_13e4d4791c0141e5acf6bab3cf4ed245"/>
          <w:id w:val="-1761127255"/>
        </w:sdtPr>
        <w:sdtEndPr/>
        <w:sdtContent>
          <w:tr w:rsidR="00ED653D" w:rsidRPr="00ED653D" w:rsidTr="00EE68FD">
            <w:trPr>
              <w:cantSplit/>
              <w:trHeight w:val="988"/>
              <w:jc w:val="center"/>
            </w:trPr>
            <w:tc>
              <w:tcPr>
                <w:tcW w:w="1507" w:type="pct"/>
                <w:shd w:val="clear" w:color="auto" w:fill="auto"/>
                <w:vAlign w:val="center"/>
              </w:tcPr>
              <w:p w:rsidR="00F42327" w:rsidRPr="00ED653D" w:rsidRDefault="00D12DCA" w:rsidP="00F42327">
                <w:pPr>
                  <w:wordWrap w:val="0"/>
                  <w:rPr>
                    <w:rFonts w:ascii="Times New Roman" w:hAnsi="Times New Roman"/>
                    <w:color w:val="000000" w:themeColor="text1"/>
                    <w:szCs w:val="21"/>
                  </w:rPr>
                </w:pPr>
                <w:r w:rsidRPr="00ED653D">
                  <w:rPr>
                    <w:rFonts w:ascii="Times New Roman" w:hAnsi="Times New Roman"/>
                    <w:color w:val="000000" w:themeColor="text1"/>
                    <w:szCs w:val="21"/>
                  </w:rPr>
                  <w:t xml:space="preserve">Qi </w:t>
                </w:r>
                <w:proofErr w:type="spellStart"/>
                <w:r w:rsidRPr="00ED653D">
                  <w:rPr>
                    <w:rFonts w:ascii="Times New Roman" w:hAnsi="Times New Roman"/>
                    <w:color w:val="000000" w:themeColor="text1"/>
                    <w:szCs w:val="21"/>
                  </w:rPr>
                  <w:t>Xiaodong</w:t>
                </w:r>
                <w:proofErr w:type="spellEnd"/>
              </w:p>
            </w:tc>
            <w:tc>
              <w:tcPr>
                <w:tcW w:w="776" w:type="pct"/>
                <w:shd w:val="clear" w:color="auto" w:fill="auto"/>
                <w:vAlign w:val="center"/>
              </w:tcPr>
              <w:p w:rsidR="00F42327" w:rsidRPr="00ED653D" w:rsidRDefault="00F42327" w:rsidP="00F42327">
                <w:pPr>
                  <w:jc w:val="right"/>
                  <w:rPr>
                    <w:color w:val="000000" w:themeColor="text1"/>
                  </w:rPr>
                </w:pPr>
                <w:r w:rsidRPr="00ED653D">
                  <w:rPr>
                    <w:color w:val="000000" w:themeColor="text1"/>
                  </w:rPr>
                  <w:t>37,990,000</w:t>
                </w:r>
              </w:p>
            </w:tc>
            <w:tc>
              <w:tcPr>
                <w:tcW w:w="653" w:type="pct"/>
                <w:shd w:val="clear" w:color="auto" w:fill="auto"/>
                <w:vAlign w:val="center"/>
              </w:tcPr>
              <w:p w:rsidR="00F42327" w:rsidRPr="00ED653D" w:rsidRDefault="00F42327" w:rsidP="00F42327">
                <w:pPr>
                  <w:jc w:val="right"/>
                  <w:rPr>
                    <w:color w:val="000000" w:themeColor="text1"/>
                  </w:rPr>
                </w:pPr>
                <w:r w:rsidRPr="00ED653D">
                  <w:rPr>
                    <w:color w:val="000000" w:themeColor="text1"/>
                  </w:rPr>
                  <w:t>1.78</w:t>
                </w:r>
              </w:p>
            </w:tc>
            <w:tc>
              <w:tcPr>
                <w:tcW w:w="794" w:type="pct"/>
                <w:shd w:val="clear" w:color="auto" w:fill="auto"/>
                <w:vAlign w:val="center"/>
              </w:tcPr>
              <w:p w:rsidR="00F42327" w:rsidRPr="00ED653D" w:rsidRDefault="00F42327" w:rsidP="00F42327">
                <w:pPr>
                  <w:jc w:val="right"/>
                  <w:rPr>
                    <w:rFonts w:ascii="Times New Roman" w:hAnsi="Times New Roman"/>
                    <w:color w:val="000000" w:themeColor="text1"/>
                    <w:szCs w:val="21"/>
                  </w:rPr>
                </w:pPr>
                <w:r w:rsidRPr="00ED653D">
                  <w:rPr>
                    <w:rFonts w:ascii="Times New Roman" w:hAnsi="Times New Roman"/>
                    <w:color w:val="000000" w:themeColor="text1"/>
                    <w:szCs w:val="21"/>
                  </w:rPr>
                  <w:t>0</w:t>
                </w:r>
              </w:p>
            </w:tc>
            <w:sdt>
              <w:sdtPr>
                <w:rPr>
                  <w:rFonts w:ascii="Times New Roman" w:hAnsi="Times New Roman"/>
                  <w:color w:val="000000" w:themeColor="text1"/>
                  <w:szCs w:val="21"/>
                </w:rPr>
                <w:alias w:val="前十名股东持有股份状态"/>
                <w:tag w:val="_GBC_6552531c633147389275379a0df88ac8"/>
                <w:id w:val="-2113813624"/>
                <w:comboBox>
                  <w:listItem w:displayText="无" w:value="无"/>
                  <w:listItem w:displayText="标记" w:value="标记"/>
                  <w:listItem w:displayText="质押" w:value="质押"/>
                  <w:listItem w:displayText="冻结" w:value="冻结"/>
                  <w:listItem w:displayText="托管" w:value="托管"/>
                  <w:listItem w:displayText="未知" w:value="未知"/>
                </w:comboBox>
              </w:sdtPr>
              <w:sdtEndPr/>
              <w:sdtContent>
                <w:tc>
                  <w:tcPr>
                    <w:tcW w:w="476" w:type="pct"/>
                    <w:shd w:val="clear" w:color="auto" w:fill="auto"/>
                    <w:vAlign w:val="center"/>
                  </w:tcPr>
                  <w:p w:rsidR="00F42327" w:rsidRPr="00ED653D" w:rsidRDefault="00F42327" w:rsidP="00F42327">
                    <w:pPr>
                      <w:jc w:val="center"/>
                      <w:rPr>
                        <w:rFonts w:ascii="Times New Roman" w:hAnsi="Times New Roman"/>
                        <w:color w:val="000000" w:themeColor="text1"/>
                        <w:szCs w:val="21"/>
                      </w:rPr>
                    </w:pPr>
                    <w:r w:rsidRPr="00ED653D">
                      <w:rPr>
                        <w:rFonts w:ascii="Times New Roman" w:hAnsi="Times New Roman"/>
                        <w:color w:val="000000" w:themeColor="text1"/>
                        <w:szCs w:val="21"/>
                      </w:rPr>
                      <w:t>none</w:t>
                    </w:r>
                  </w:p>
                </w:tc>
              </w:sdtContent>
            </w:sdt>
            <w:tc>
              <w:tcPr>
                <w:tcW w:w="794" w:type="pct"/>
                <w:shd w:val="clear" w:color="auto" w:fill="auto"/>
                <w:vAlign w:val="center"/>
              </w:tcPr>
              <w:p w:rsidR="00F42327" w:rsidRPr="00ED653D" w:rsidRDefault="00F42327" w:rsidP="00F42327">
                <w:pPr>
                  <w:jc w:val="right"/>
                  <w:rPr>
                    <w:rFonts w:ascii="Times New Roman" w:hAnsi="Times New Roman"/>
                    <w:color w:val="000000" w:themeColor="text1"/>
                    <w:szCs w:val="21"/>
                  </w:rPr>
                </w:pPr>
              </w:p>
            </w:tc>
          </w:tr>
        </w:sdtContent>
      </w:sdt>
      <w:sdt>
        <w:sdtPr>
          <w:rPr>
            <w:rFonts w:ascii="Times New Roman" w:hAnsi="Times New Roman"/>
            <w:color w:val="000000" w:themeColor="text1"/>
            <w:szCs w:val="21"/>
          </w:rPr>
          <w:alias w:val="前十名股东持股情况"/>
          <w:tag w:val="_TUP_13e4d4791c0141e5acf6bab3cf4ed245"/>
          <w:id w:val="153430775"/>
        </w:sdtPr>
        <w:sdtEndPr/>
        <w:sdtContent>
          <w:tr w:rsidR="00ED653D" w:rsidRPr="00ED653D" w:rsidTr="00EE68FD">
            <w:trPr>
              <w:cantSplit/>
              <w:trHeight w:val="972"/>
              <w:jc w:val="center"/>
            </w:trPr>
            <w:tc>
              <w:tcPr>
                <w:tcW w:w="1507" w:type="pct"/>
                <w:shd w:val="clear" w:color="auto" w:fill="auto"/>
                <w:vAlign w:val="center"/>
              </w:tcPr>
              <w:p w:rsidR="00F42327" w:rsidRPr="00ED653D" w:rsidRDefault="00D12DCA" w:rsidP="00F42327">
                <w:pPr>
                  <w:wordWrap w:val="0"/>
                  <w:rPr>
                    <w:rFonts w:ascii="Times New Roman" w:hAnsi="Times New Roman"/>
                    <w:color w:val="000000" w:themeColor="text1"/>
                    <w:szCs w:val="21"/>
                  </w:rPr>
                </w:pPr>
                <w:r w:rsidRPr="00ED653D">
                  <w:rPr>
                    <w:rFonts w:ascii="Times New Roman" w:hAnsi="Times New Roman"/>
                    <w:color w:val="000000" w:themeColor="text1"/>
                    <w:spacing w:val="-6"/>
                    <w:kern w:val="2"/>
                    <w:sz w:val="20"/>
                    <w:szCs w:val="21"/>
                  </w:rPr>
                  <w:t>Postal Savings Bank of China Co., Ltd. - Orient Growth Small and Medium Cap Hybrid Open-Ended Securities Investment Fund</w:t>
                </w:r>
              </w:p>
            </w:tc>
            <w:tc>
              <w:tcPr>
                <w:tcW w:w="776" w:type="pct"/>
                <w:shd w:val="clear" w:color="auto" w:fill="auto"/>
                <w:vAlign w:val="center"/>
              </w:tcPr>
              <w:p w:rsidR="00F42327" w:rsidRPr="00ED653D" w:rsidRDefault="00F42327" w:rsidP="00F42327">
                <w:pPr>
                  <w:jc w:val="right"/>
                  <w:rPr>
                    <w:color w:val="000000" w:themeColor="text1"/>
                  </w:rPr>
                </w:pPr>
                <w:r w:rsidRPr="00ED653D">
                  <w:rPr>
                    <w:color w:val="000000" w:themeColor="text1"/>
                  </w:rPr>
                  <w:t>20,287,586</w:t>
                </w:r>
              </w:p>
            </w:tc>
            <w:tc>
              <w:tcPr>
                <w:tcW w:w="653" w:type="pct"/>
                <w:shd w:val="clear" w:color="auto" w:fill="auto"/>
                <w:vAlign w:val="center"/>
              </w:tcPr>
              <w:p w:rsidR="00F42327" w:rsidRPr="00ED653D" w:rsidRDefault="00F42327" w:rsidP="00F42327">
                <w:pPr>
                  <w:jc w:val="right"/>
                  <w:rPr>
                    <w:color w:val="000000" w:themeColor="text1"/>
                  </w:rPr>
                </w:pPr>
                <w:r w:rsidRPr="00ED653D">
                  <w:rPr>
                    <w:color w:val="000000" w:themeColor="text1"/>
                  </w:rPr>
                  <w:t>0.95</w:t>
                </w:r>
              </w:p>
            </w:tc>
            <w:tc>
              <w:tcPr>
                <w:tcW w:w="794" w:type="pct"/>
                <w:shd w:val="clear" w:color="auto" w:fill="auto"/>
                <w:vAlign w:val="center"/>
              </w:tcPr>
              <w:p w:rsidR="00F42327" w:rsidRPr="00ED653D" w:rsidRDefault="00F42327" w:rsidP="00F42327">
                <w:pPr>
                  <w:jc w:val="right"/>
                  <w:rPr>
                    <w:rFonts w:ascii="Times New Roman" w:hAnsi="Times New Roman"/>
                    <w:color w:val="000000" w:themeColor="text1"/>
                    <w:szCs w:val="21"/>
                  </w:rPr>
                </w:pPr>
                <w:r w:rsidRPr="00ED653D">
                  <w:rPr>
                    <w:rFonts w:ascii="Times New Roman" w:hAnsi="Times New Roman"/>
                    <w:color w:val="000000" w:themeColor="text1"/>
                    <w:szCs w:val="21"/>
                  </w:rPr>
                  <w:t>0</w:t>
                </w:r>
              </w:p>
            </w:tc>
            <w:sdt>
              <w:sdtPr>
                <w:rPr>
                  <w:rFonts w:ascii="Times New Roman" w:hAnsi="Times New Roman"/>
                  <w:color w:val="000000" w:themeColor="text1"/>
                  <w:szCs w:val="21"/>
                </w:rPr>
                <w:alias w:val="前十名股东持有股份状态"/>
                <w:tag w:val="_GBC_6552531c633147389275379a0df88ac8"/>
                <w:id w:val="553666377"/>
                <w:comboBox>
                  <w:listItem w:displayText="无" w:value="无"/>
                  <w:listItem w:displayText="标记" w:value="标记"/>
                  <w:listItem w:displayText="质押" w:value="质押"/>
                  <w:listItem w:displayText="冻结" w:value="冻结"/>
                  <w:listItem w:displayText="托管" w:value="托管"/>
                  <w:listItem w:displayText="未知" w:value="未知"/>
                </w:comboBox>
              </w:sdtPr>
              <w:sdtEndPr/>
              <w:sdtContent>
                <w:tc>
                  <w:tcPr>
                    <w:tcW w:w="476" w:type="pct"/>
                    <w:shd w:val="clear" w:color="auto" w:fill="auto"/>
                    <w:vAlign w:val="center"/>
                  </w:tcPr>
                  <w:p w:rsidR="00F42327" w:rsidRPr="00ED653D" w:rsidRDefault="00F42327" w:rsidP="00F42327">
                    <w:pPr>
                      <w:jc w:val="center"/>
                      <w:rPr>
                        <w:rFonts w:ascii="Times New Roman" w:hAnsi="Times New Roman"/>
                        <w:color w:val="000000" w:themeColor="text1"/>
                        <w:szCs w:val="21"/>
                      </w:rPr>
                    </w:pPr>
                    <w:r w:rsidRPr="00ED653D">
                      <w:rPr>
                        <w:rFonts w:ascii="Times New Roman" w:hAnsi="Times New Roman"/>
                        <w:color w:val="000000" w:themeColor="text1"/>
                        <w:szCs w:val="21"/>
                      </w:rPr>
                      <w:t>none</w:t>
                    </w:r>
                  </w:p>
                </w:tc>
              </w:sdtContent>
            </w:sdt>
            <w:tc>
              <w:tcPr>
                <w:tcW w:w="794" w:type="pct"/>
                <w:shd w:val="clear" w:color="auto" w:fill="auto"/>
                <w:vAlign w:val="center"/>
              </w:tcPr>
              <w:p w:rsidR="00F42327" w:rsidRPr="00ED653D" w:rsidRDefault="00F42327" w:rsidP="00F42327">
                <w:pPr>
                  <w:jc w:val="right"/>
                  <w:rPr>
                    <w:rFonts w:ascii="Times New Roman" w:hAnsi="Times New Roman"/>
                    <w:color w:val="000000" w:themeColor="text1"/>
                    <w:szCs w:val="21"/>
                  </w:rPr>
                </w:pPr>
              </w:p>
            </w:tc>
          </w:tr>
        </w:sdtContent>
      </w:sdt>
      <w:sdt>
        <w:sdtPr>
          <w:rPr>
            <w:rFonts w:ascii="Times New Roman" w:hAnsi="Times New Roman"/>
            <w:color w:val="000000" w:themeColor="text1"/>
            <w:szCs w:val="21"/>
          </w:rPr>
          <w:alias w:val="前十名股东持股情况"/>
          <w:tag w:val="_TUP_13e4d4791c0141e5acf6bab3cf4ed245"/>
          <w:id w:val="-1595855700"/>
        </w:sdtPr>
        <w:sdtEndPr/>
        <w:sdtContent>
          <w:tr w:rsidR="00ED653D" w:rsidRPr="00ED653D" w:rsidTr="00EE68FD">
            <w:trPr>
              <w:cantSplit/>
              <w:trHeight w:val="988"/>
              <w:jc w:val="center"/>
            </w:trPr>
            <w:tc>
              <w:tcPr>
                <w:tcW w:w="1507" w:type="pct"/>
                <w:shd w:val="clear" w:color="auto" w:fill="auto"/>
                <w:vAlign w:val="center"/>
              </w:tcPr>
              <w:p w:rsidR="00F42327" w:rsidRPr="00ED653D" w:rsidRDefault="00D12DCA" w:rsidP="00F42327">
                <w:pPr>
                  <w:wordWrap w:val="0"/>
                  <w:rPr>
                    <w:rFonts w:ascii="Times New Roman" w:hAnsi="Times New Roman"/>
                    <w:color w:val="000000" w:themeColor="text1"/>
                    <w:szCs w:val="21"/>
                  </w:rPr>
                </w:pPr>
                <w:r w:rsidRPr="00ED653D">
                  <w:rPr>
                    <w:rFonts w:ascii="Times New Roman" w:hAnsi="Times New Roman"/>
                    <w:color w:val="000000" w:themeColor="text1"/>
                    <w:sz w:val="20"/>
                    <w:szCs w:val="21"/>
                  </w:rPr>
                  <w:t>China Construction Bank Corporation – China AMC Energy Innovation Equity Securities Investment Fund</w:t>
                </w:r>
              </w:p>
            </w:tc>
            <w:tc>
              <w:tcPr>
                <w:tcW w:w="776" w:type="pct"/>
                <w:shd w:val="clear" w:color="auto" w:fill="auto"/>
                <w:vAlign w:val="center"/>
              </w:tcPr>
              <w:p w:rsidR="00F42327" w:rsidRPr="00ED653D" w:rsidRDefault="00F42327" w:rsidP="00F42327">
                <w:pPr>
                  <w:jc w:val="right"/>
                  <w:rPr>
                    <w:color w:val="000000" w:themeColor="text1"/>
                  </w:rPr>
                </w:pPr>
                <w:r w:rsidRPr="00ED653D">
                  <w:rPr>
                    <w:color w:val="000000" w:themeColor="text1"/>
                  </w:rPr>
                  <w:t>20,237,014</w:t>
                </w:r>
              </w:p>
            </w:tc>
            <w:tc>
              <w:tcPr>
                <w:tcW w:w="653" w:type="pct"/>
                <w:shd w:val="clear" w:color="auto" w:fill="auto"/>
                <w:vAlign w:val="center"/>
              </w:tcPr>
              <w:p w:rsidR="00F42327" w:rsidRPr="00ED653D" w:rsidRDefault="00F42327" w:rsidP="00F42327">
                <w:pPr>
                  <w:jc w:val="right"/>
                  <w:rPr>
                    <w:color w:val="000000" w:themeColor="text1"/>
                  </w:rPr>
                </w:pPr>
                <w:r w:rsidRPr="00ED653D">
                  <w:rPr>
                    <w:color w:val="000000" w:themeColor="text1"/>
                  </w:rPr>
                  <w:t>0.95</w:t>
                </w:r>
              </w:p>
            </w:tc>
            <w:tc>
              <w:tcPr>
                <w:tcW w:w="794" w:type="pct"/>
                <w:shd w:val="clear" w:color="auto" w:fill="auto"/>
                <w:vAlign w:val="center"/>
              </w:tcPr>
              <w:p w:rsidR="00F42327" w:rsidRPr="00ED653D" w:rsidRDefault="00F42327" w:rsidP="00F42327">
                <w:pPr>
                  <w:jc w:val="right"/>
                  <w:rPr>
                    <w:rFonts w:ascii="Times New Roman" w:hAnsi="Times New Roman"/>
                    <w:color w:val="000000" w:themeColor="text1"/>
                    <w:szCs w:val="21"/>
                  </w:rPr>
                </w:pPr>
                <w:r w:rsidRPr="00ED653D">
                  <w:rPr>
                    <w:rFonts w:ascii="Times New Roman" w:hAnsi="Times New Roman"/>
                    <w:color w:val="000000" w:themeColor="text1"/>
                    <w:szCs w:val="21"/>
                  </w:rPr>
                  <w:t>0</w:t>
                </w:r>
              </w:p>
            </w:tc>
            <w:sdt>
              <w:sdtPr>
                <w:rPr>
                  <w:rFonts w:ascii="Times New Roman" w:hAnsi="Times New Roman"/>
                  <w:color w:val="000000" w:themeColor="text1"/>
                  <w:szCs w:val="21"/>
                </w:rPr>
                <w:alias w:val="前十名股东持有股份状态"/>
                <w:tag w:val="_GBC_6552531c633147389275379a0df88ac8"/>
                <w:id w:val="-264001668"/>
                <w:comboBox>
                  <w:listItem w:displayText="无" w:value="无"/>
                  <w:listItem w:displayText="标记" w:value="标记"/>
                  <w:listItem w:displayText="质押" w:value="质押"/>
                  <w:listItem w:displayText="冻结" w:value="冻结"/>
                  <w:listItem w:displayText="托管" w:value="托管"/>
                  <w:listItem w:displayText="未知" w:value="未知"/>
                </w:comboBox>
              </w:sdtPr>
              <w:sdtEndPr/>
              <w:sdtContent>
                <w:tc>
                  <w:tcPr>
                    <w:tcW w:w="476" w:type="pct"/>
                    <w:shd w:val="clear" w:color="auto" w:fill="auto"/>
                    <w:vAlign w:val="center"/>
                  </w:tcPr>
                  <w:p w:rsidR="00F42327" w:rsidRPr="00ED653D" w:rsidRDefault="00F42327" w:rsidP="00F42327">
                    <w:pPr>
                      <w:jc w:val="center"/>
                      <w:rPr>
                        <w:rFonts w:ascii="Times New Roman" w:hAnsi="Times New Roman"/>
                        <w:color w:val="000000" w:themeColor="text1"/>
                        <w:szCs w:val="21"/>
                      </w:rPr>
                    </w:pPr>
                    <w:r w:rsidRPr="00ED653D">
                      <w:rPr>
                        <w:rFonts w:ascii="Times New Roman" w:hAnsi="Times New Roman"/>
                        <w:color w:val="000000" w:themeColor="text1"/>
                        <w:szCs w:val="21"/>
                      </w:rPr>
                      <w:t>none</w:t>
                    </w:r>
                  </w:p>
                </w:tc>
              </w:sdtContent>
            </w:sdt>
            <w:tc>
              <w:tcPr>
                <w:tcW w:w="794" w:type="pct"/>
                <w:shd w:val="clear" w:color="auto" w:fill="auto"/>
                <w:vAlign w:val="center"/>
              </w:tcPr>
              <w:p w:rsidR="00F42327" w:rsidRPr="00ED653D" w:rsidRDefault="00F42327" w:rsidP="00F42327">
                <w:pPr>
                  <w:jc w:val="right"/>
                  <w:rPr>
                    <w:rFonts w:ascii="Times New Roman" w:hAnsi="Times New Roman"/>
                    <w:color w:val="000000" w:themeColor="text1"/>
                    <w:szCs w:val="21"/>
                  </w:rPr>
                </w:pPr>
              </w:p>
            </w:tc>
          </w:tr>
        </w:sdtContent>
      </w:sdt>
      <w:sdt>
        <w:sdtPr>
          <w:rPr>
            <w:rFonts w:ascii="Times New Roman" w:hAnsi="Times New Roman"/>
            <w:color w:val="000000" w:themeColor="text1"/>
            <w:szCs w:val="21"/>
          </w:rPr>
          <w:alias w:val="前十名股东持股情况"/>
          <w:tag w:val="_TUP_13e4d4791c0141e5acf6bab3cf4ed245"/>
          <w:id w:val="1129983076"/>
        </w:sdtPr>
        <w:sdtEndPr/>
        <w:sdtContent>
          <w:tr w:rsidR="00ED653D" w:rsidRPr="00ED653D" w:rsidTr="00EE68FD">
            <w:trPr>
              <w:cantSplit/>
              <w:trHeight w:val="972"/>
              <w:jc w:val="center"/>
            </w:trPr>
            <w:tc>
              <w:tcPr>
                <w:tcW w:w="1507" w:type="pct"/>
                <w:shd w:val="clear" w:color="auto" w:fill="auto"/>
                <w:vAlign w:val="center"/>
              </w:tcPr>
              <w:p w:rsidR="00F42327" w:rsidRPr="00ED653D" w:rsidRDefault="00D12DCA" w:rsidP="00F42327">
                <w:pPr>
                  <w:wordWrap w:val="0"/>
                  <w:rPr>
                    <w:rFonts w:ascii="Times New Roman" w:hAnsi="Times New Roman"/>
                    <w:color w:val="000000" w:themeColor="text1"/>
                    <w:szCs w:val="21"/>
                  </w:rPr>
                </w:pPr>
                <w:r w:rsidRPr="00ED653D">
                  <w:rPr>
                    <w:rFonts w:ascii="Times New Roman" w:hAnsi="Times New Roman"/>
                    <w:color w:val="000000" w:themeColor="text1"/>
                    <w:sz w:val="20"/>
                    <w:szCs w:val="21"/>
                  </w:rPr>
                  <w:t xml:space="preserve">Industrial and Commercial Bank of China Limited - </w:t>
                </w:r>
                <w:proofErr w:type="spellStart"/>
                <w:r w:rsidRPr="00ED653D">
                  <w:rPr>
                    <w:rFonts w:ascii="Times New Roman" w:hAnsi="Times New Roman"/>
                    <w:color w:val="000000" w:themeColor="text1"/>
                    <w:sz w:val="20"/>
                    <w:szCs w:val="21"/>
                  </w:rPr>
                  <w:t>Huatai</w:t>
                </w:r>
                <w:proofErr w:type="spellEnd"/>
                <w:r w:rsidRPr="00ED653D">
                  <w:rPr>
                    <w:rFonts w:ascii="Times New Roman" w:hAnsi="Times New Roman"/>
                    <w:color w:val="000000" w:themeColor="text1"/>
                    <w:sz w:val="20"/>
                    <w:szCs w:val="21"/>
                  </w:rPr>
                  <w:t>-PB CSI 300 Trading Open-Ended Index Securities Investment Fund</w:t>
                </w:r>
              </w:p>
            </w:tc>
            <w:tc>
              <w:tcPr>
                <w:tcW w:w="776" w:type="pct"/>
                <w:shd w:val="clear" w:color="auto" w:fill="auto"/>
                <w:vAlign w:val="center"/>
              </w:tcPr>
              <w:p w:rsidR="00F42327" w:rsidRPr="00ED653D" w:rsidRDefault="00F42327" w:rsidP="00F42327">
                <w:pPr>
                  <w:jc w:val="right"/>
                  <w:rPr>
                    <w:color w:val="000000" w:themeColor="text1"/>
                  </w:rPr>
                </w:pPr>
                <w:r w:rsidRPr="00ED653D">
                  <w:rPr>
                    <w:color w:val="000000" w:themeColor="text1"/>
                  </w:rPr>
                  <w:t>17,452,934</w:t>
                </w:r>
              </w:p>
            </w:tc>
            <w:tc>
              <w:tcPr>
                <w:tcW w:w="653" w:type="pct"/>
                <w:shd w:val="clear" w:color="auto" w:fill="auto"/>
                <w:vAlign w:val="center"/>
              </w:tcPr>
              <w:p w:rsidR="00F42327" w:rsidRPr="00ED653D" w:rsidRDefault="00F42327" w:rsidP="00F42327">
                <w:pPr>
                  <w:jc w:val="right"/>
                  <w:rPr>
                    <w:color w:val="000000" w:themeColor="text1"/>
                  </w:rPr>
                </w:pPr>
                <w:r w:rsidRPr="00ED653D">
                  <w:rPr>
                    <w:rFonts w:hint="eastAsia"/>
                    <w:color w:val="000000" w:themeColor="text1"/>
                  </w:rPr>
                  <w:t>0</w:t>
                </w:r>
                <w:r w:rsidRPr="00ED653D">
                  <w:rPr>
                    <w:color w:val="000000" w:themeColor="text1"/>
                  </w:rPr>
                  <w:t>.82</w:t>
                </w:r>
              </w:p>
            </w:tc>
            <w:tc>
              <w:tcPr>
                <w:tcW w:w="794" w:type="pct"/>
                <w:shd w:val="clear" w:color="auto" w:fill="auto"/>
                <w:vAlign w:val="center"/>
              </w:tcPr>
              <w:p w:rsidR="00F42327" w:rsidRPr="00ED653D" w:rsidRDefault="00F42327" w:rsidP="00F42327">
                <w:pPr>
                  <w:jc w:val="right"/>
                  <w:rPr>
                    <w:rFonts w:ascii="Times New Roman" w:hAnsi="Times New Roman"/>
                    <w:color w:val="000000" w:themeColor="text1"/>
                    <w:szCs w:val="21"/>
                  </w:rPr>
                </w:pPr>
                <w:r w:rsidRPr="00ED653D">
                  <w:rPr>
                    <w:rFonts w:ascii="Times New Roman" w:hAnsi="Times New Roman"/>
                    <w:color w:val="000000" w:themeColor="text1"/>
                    <w:szCs w:val="21"/>
                  </w:rPr>
                  <w:t>0</w:t>
                </w:r>
              </w:p>
            </w:tc>
            <w:sdt>
              <w:sdtPr>
                <w:rPr>
                  <w:rFonts w:ascii="Times New Roman" w:hAnsi="Times New Roman"/>
                  <w:color w:val="000000" w:themeColor="text1"/>
                  <w:szCs w:val="21"/>
                </w:rPr>
                <w:alias w:val="前十名股东持有股份状态"/>
                <w:tag w:val="_GBC_6552531c633147389275379a0df88ac8"/>
                <w:id w:val="-301386558"/>
                <w:comboBox>
                  <w:listItem w:displayText="无" w:value="无"/>
                  <w:listItem w:displayText="标记" w:value="标记"/>
                  <w:listItem w:displayText="质押" w:value="质押"/>
                  <w:listItem w:displayText="冻结" w:value="冻结"/>
                  <w:listItem w:displayText="托管" w:value="托管"/>
                  <w:listItem w:displayText="未知" w:value="未知"/>
                </w:comboBox>
              </w:sdtPr>
              <w:sdtEndPr/>
              <w:sdtContent>
                <w:tc>
                  <w:tcPr>
                    <w:tcW w:w="476" w:type="pct"/>
                    <w:shd w:val="clear" w:color="auto" w:fill="auto"/>
                    <w:vAlign w:val="center"/>
                  </w:tcPr>
                  <w:p w:rsidR="00F42327" w:rsidRPr="00ED653D" w:rsidRDefault="00F42327" w:rsidP="00F42327">
                    <w:pPr>
                      <w:jc w:val="center"/>
                      <w:rPr>
                        <w:rFonts w:ascii="Times New Roman" w:hAnsi="Times New Roman"/>
                        <w:color w:val="000000" w:themeColor="text1"/>
                        <w:szCs w:val="21"/>
                      </w:rPr>
                    </w:pPr>
                    <w:r w:rsidRPr="00ED653D">
                      <w:rPr>
                        <w:rFonts w:ascii="Times New Roman" w:hAnsi="Times New Roman"/>
                        <w:color w:val="000000" w:themeColor="text1"/>
                        <w:szCs w:val="21"/>
                      </w:rPr>
                      <w:t>none</w:t>
                    </w:r>
                  </w:p>
                </w:tc>
              </w:sdtContent>
            </w:sdt>
            <w:tc>
              <w:tcPr>
                <w:tcW w:w="794" w:type="pct"/>
                <w:shd w:val="clear" w:color="auto" w:fill="auto"/>
                <w:vAlign w:val="center"/>
              </w:tcPr>
              <w:p w:rsidR="00F42327" w:rsidRPr="00ED653D" w:rsidRDefault="00F42327" w:rsidP="00F42327">
                <w:pPr>
                  <w:jc w:val="right"/>
                  <w:rPr>
                    <w:rFonts w:ascii="Times New Roman" w:hAnsi="Times New Roman"/>
                    <w:color w:val="000000" w:themeColor="text1"/>
                    <w:szCs w:val="21"/>
                  </w:rPr>
                </w:pPr>
              </w:p>
            </w:tc>
          </w:tr>
        </w:sdtContent>
      </w:sdt>
    </w:tbl>
    <w:p w:rsidR="00F72C79" w:rsidRPr="00ED653D" w:rsidRDefault="00F72C79">
      <w:pPr>
        <w:rPr>
          <w:rFonts w:ascii="Times New Roman" w:hAnsi="Times New Roman"/>
          <w:color w:val="000000" w:themeColor="text1"/>
        </w:rPr>
      </w:pPr>
    </w:p>
    <w:p w:rsidR="00F72C79" w:rsidRPr="00ED653D" w:rsidRDefault="00F72C79" w:rsidP="00F72C79">
      <w:pPr>
        <w:jc w:val="right"/>
        <w:rPr>
          <w:rFonts w:ascii="Times New Roman" w:hAnsi="Times New Roman"/>
          <w:b/>
          <w:color w:val="000000" w:themeColor="text1"/>
          <w:sz w:val="22"/>
        </w:rPr>
      </w:pPr>
    </w:p>
    <w:p w:rsidR="00F72C79" w:rsidRPr="00ED653D" w:rsidRDefault="00F72C79" w:rsidP="00F72C79">
      <w:pPr>
        <w:jc w:val="right"/>
        <w:rPr>
          <w:rFonts w:ascii="Times New Roman" w:hAnsi="Times New Roman"/>
          <w:color w:val="000000" w:themeColor="text1"/>
          <w:sz w:val="18"/>
        </w:rPr>
      </w:pPr>
      <w:r w:rsidRPr="00ED653D">
        <w:rPr>
          <w:rFonts w:ascii="Times New Roman" w:hAnsi="Times New Roman"/>
          <w:b/>
          <w:color w:val="000000" w:themeColor="text1"/>
          <w:sz w:val="22"/>
        </w:rPr>
        <w:t xml:space="preserve">Shanghai </w:t>
      </w:r>
      <w:proofErr w:type="spellStart"/>
      <w:r w:rsidRPr="00ED653D">
        <w:rPr>
          <w:rFonts w:ascii="Times New Roman" w:hAnsi="Times New Roman"/>
          <w:b/>
          <w:color w:val="000000" w:themeColor="text1"/>
          <w:sz w:val="22"/>
        </w:rPr>
        <w:t>Putailai</w:t>
      </w:r>
      <w:proofErr w:type="spellEnd"/>
      <w:r w:rsidRPr="00ED653D">
        <w:rPr>
          <w:rFonts w:ascii="Times New Roman" w:hAnsi="Times New Roman"/>
          <w:b/>
          <w:color w:val="000000" w:themeColor="text1"/>
          <w:sz w:val="22"/>
        </w:rPr>
        <w:t xml:space="preserve"> New Energy Technology Co., Ltd.</w:t>
      </w:r>
    </w:p>
    <w:sectPr w:rsidR="00F72C79" w:rsidRPr="00ED653D" w:rsidSect="00CD070A">
      <w:headerReference w:type="default" r:id="rId8"/>
      <w:pgSz w:w="11906" w:h="16838"/>
      <w:pgMar w:top="1440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622" w:rsidRDefault="00E27622" w:rsidP="006F2E97">
      <w:r>
        <w:separator/>
      </w:r>
    </w:p>
  </w:endnote>
  <w:endnote w:type="continuationSeparator" w:id="0">
    <w:p w:rsidR="00E27622" w:rsidRDefault="00E27622" w:rsidP="006F2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622" w:rsidRDefault="00E27622" w:rsidP="006F2E97">
      <w:r>
        <w:separator/>
      </w:r>
    </w:p>
  </w:footnote>
  <w:footnote w:type="continuationSeparator" w:id="0">
    <w:p w:rsidR="00E27622" w:rsidRDefault="00E27622" w:rsidP="006F2E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E97" w:rsidRDefault="006F2E97" w:rsidP="006F2E97">
    <w:pPr>
      <w:pStyle w:val="a7"/>
      <w:jc w:val="left"/>
    </w:pPr>
    <w:r>
      <w:rPr>
        <w:noProof/>
        <w:lang w:val="en-US"/>
      </w:rPr>
      <w:drawing>
        <wp:inline distT="0" distB="0" distL="0" distR="0" wp14:anchorId="1E666797" wp14:editId="59A0C16E">
          <wp:extent cx="922690" cy="309489"/>
          <wp:effectExtent l="0" t="0" r="0" b="0"/>
          <wp:docPr id="6" name="图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标志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494" cy="3600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CE6D1E"/>
    <w:multiLevelType w:val="hybridMultilevel"/>
    <w:tmpl w:val="C5DABF20"/>
    <w:lvl w:ilvl="0" w:tplc="98C2CE96">
      <w:start w:val="1"/>
      <w:numFmt w:val="decimal"/>
      <w:lvlText w:val="%1、"/>
      <w:lvlJc w:val="left"/>
      <w:pPr>
        <w:ind w:left="420" w:hanging="42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E97"/>
    <w:rsid w:val="00007BA7"/>
    <w:rsid w:val="0004038E"/>
    <w:rsid w:val="0014508B"/>
    <w:rsid w:val="001677D8"/>
    <w:rsid w:val="0017399F"/>
    <w:rsid w:val="00180CF9"/>
    <w:rsid w:val="001C3EB5"/>
    <w:rsid w:val="001D3E73"/>
    <w:rsid w:val="001F448E"/>
    <w:rsid w:val="0027204B"/>
    <w:rsid w:val="002B07FE"/>
    <w:rsid w:val="00424EB2"/>
    <w:rsid w:val="004978C9"/>
    <w:rsid w:val="004B0738"/>
    <w:rsid w:val="005D2850"/>
    <w:rsid w:val="005E3626"/>
    <w:rsid w:val="00607D33"/>
    <w:rsid w:val="006D37DE"/>
    <w:rsid w:val="006F2E7C"/>
    <w:rsid w:val="006F2E97"/>
    <w:rsid w:val="00785ABC"/>
    <w:rsid w:val="0079119C"/>
    <w:rsid w:val="00805195"/>
    <w:rsid w:val="008B3CB9"/>
    <w:rsid w:val="008E7390"/>
    <w:rsid w:val="0099521A"/>
    <w:rsid w:val="00A279C5"/>
    <w:rsid w:val="00AD7374"/>
    <w:rsid w:val="00AF1412"/>
    <w:rsid w:val="00B1235C"/>
    <w:rsid w:val="00B93590"/>
    <w:rsid w:val="00C36BAE"/>
    <w:rsid w:val="00CC1CF7"/>
    <w:rsid w:val="00CD070A"/>
    <w:rsid w:val="00CD4922"/>
    <w:rsid w:val="00CE347C"/>
    <w:rsid w:val="00D12DCA"/>
    <w:rsid w:val="00D24E11"/>
    <w:rsid w:val="00D266A3"/>
    <w:rsid w:val="00DC3B38"/>
    <w:rsid w:val="00DF773B"/>
    <w:rsid w:val="00E22555"/>
    <w:rsid w:val="00E27622"/>
    <w:rsid w:val="00E967C9"/>
    <w:rsid w:val="00ED653D"/>
    <w:rsid w:val="00EE68FD"/>
    <w:rsid w:val="00F06A25"/>
    <w:rsid w:val="00F42327"/>
    <w:rsid w:val="00F72C79"/>
    <w:rsid w:val="00F92CF2"/>
    <w:rsid w:val="00FD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414435"/>
  <w15:chartTrackingRefBased/>
  <w15:docId w15:val="{6E0D5D50-5EEB-4798-B60F-1FB0B3C61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E97"/>
    <w:rPr>
      <w:rFonts w:ascii="宋体" w:eastAsia="宋体" w:hAnsi="宋体" w:cs="Times New Roman"/>
      <w:color w:val="000000"/>
      <w:kern w:val="0"/>
      <w:szCs w:val="20"/>
      <w:lang w:val="en"/>
    </w:rPr>
  </w:style>
  <w:style w:type="paragraph" w:styleId="1">
    <w:name w:val="heading 1"/>
    <w:basedOn w:val="a"/>
    <w:next w:val="a"/>
    <w:link w:val="10"/>
    <w:uiPriority w:val="99"/>
    <w:qFormat/>
    <w:rsid w:val="006F2E97"/>
    <w:pPr>
      <w:keepNext/>
      <w:keepLines/>
      <w:widowControl w:val="0"/>
      <w:adjustRightInd w:val="0"/>
      <w:spacing w:before="340" w:after="330" w:line="578" w:lineRule="atLeast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9"/>
    <w:rsid w:val="006F2E97"/>
    <w:rPr>
      <w:rFonts w:ascii="宋体" w:eastAsia="宋体" w:hAnsi="宋体" w:cs="Times New Roman"/>
      <w:b/>
      <w:color w:val="000000"/>
      <w:kern w:val="44"/>
      <w:sz w:val="44"/>
      <w:szCs w:val="20"/>
      <w:lang w:val="en"/>
    </w:rPr>
  </w:style>
  <w:style w:type="paragraph" w:styleId="a3">
    <w:name w:val="Note Heading"/>
    <w:basedOn w:val="a"/>
    <w:next w:val="a"/>
    <w:link w:val="a4"/>
    <w:uiPriority w:val="99"/>
    <w:rsid w:val="006F2E97"/>
    <w:pPr>
      <w:widowControl w:val="0"/>
      <w:jc w:val="center"/>
    </w:pPr>
    <w:rPr>
      <w:rFonts w:ascii="Times New Roman" w:hAnsi="Times New Roman"/>
      <w:color w:val="auto"/>
      <w:kern w:val="2"/>
      <w:szCs w:val="21"/>
    </w:rPr>
  </w:style>
  <w:style w:type="character" w:customStyle="1" w:styleId="a4">
    <w:name w:val="注释标题 字符"/>
    <w:basedOn w:val="a0"/>
    <w:link w:val="a3"/>
    <w:uiPriority w:val="99"/>
    <w:rsid w:val="006F2E97"/>
    <w:rPr>
      <w:rFonts w:ascii="Times New Roman" w:eastAsia="宋体" w:hAnsi="Times New Roman" w:cs="Times New Roman"/>
      <w:szCs w:val="21"/>
      <w:lang w:val="en"/>
    </w:rPr>
  </w:style>
  <w:style w:type="paragraph" w:styleId="a5">
    <w:name w:val="Salutation"/>
    <w:basedOn w:val="a"/>
    <w:next w:val="a"/>
    <w:link w:val="a6"/>
    <w:uiPriority w:val="99"/>
    <w:rsid w:val="006F2E97"/>
    <w:pPr>
      <w:widowControl w:val="0"/>
      <w:jc w:val="both"/>
    </w:pPr>
    <w:rPr>
      <w:rFonts w:ascii="Times New Roman" w:hAnsi="Times New Roman"/>
      <w:color w:val="auto"/>
      <w:kern w:val="2"/>
      <w:szCs w:val="21"/>
    </w:rPr>
  </w:style>
  <w:style w:type="character" w:customStyle="1" w:styleId="a6">
    <w:name w:val="称呼 字符"/>
    <w:basedOn w:val="a0"/>
    <w:link w:val="a5"/>
    <w:uiPriority w:val="99"/>
    <w:rsid w:val="006F2E97"/>
    <w:rPr>
      <w:rFonts w:ascii="Times New Roman" w:eastAsia="宋体" w:hAnsi="Times New Roman" w:cs="Times New Roman"/>
      <w:szCs w:val="21"/>
      <w:lang w:val="en"/>
    </w:rPr>
  </w:style>
  <w:style w:type="paragraph" w:styleId="a7">
    <w:name w:val="header"/>
    <w:basedOn w:val="a"/>
    <w:link w:val="a8"/>
    <w:uiPriority w:val="99"/>
    <w:unhideWhenUsed/>
    <w:rsid w:val="006F2E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F2E97"/>
    <w:rPr>
      <w:rFonts w:ascii="宋体" w:eastAsia="宋体" w:hAnsi="宋体" w:cs="Times New Roman"/>
      <w:color w:val="000000"/>
      <w:kern w:val="0"/>
      <w:sz w:val="18"/>
      <w:szCs w:val="18"/>
      <w:lang w:val="en"/>
    </w:rPr>
  </w:style>
  <w:style w:type="paragraph" w:styleId="a9">
    <w:name w:val="footer"/>
    <w:basedOn w:val="a"/>
    <w:link w:val="aa"/>
    <w:uiPriority w:val="99"/>
    <w:unhideWhenUsed/>
    <w:rsid w:val="006F2E9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F2E97"/>
    <w:rPr>
      <w:rFonts w:ascii="宋体" w:eastAsia="宋体" w:hAnsi="宋体" w:cs="Times New Roman"/>
      <w:color w:val="000000"/>
      <w:kern w:val="0"/>
      <w:sz w:val="18"/>
      <w:szCs w:val="18"/>
      <w:lang w:val="en"/>
    </w:rPr>
  </w:style>
  <w:style w:type="character" w:customStyle="1" w:styleId="fontstyle01">
    <w:name w:val="fontstyle01"/>
    <w:basedOn w:val="a0"/>
    <w:rsid w:val="008E73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CD070A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CD070A"/>
    <w:rPr>
      <w:rFonts w:ascii="宋体" w:eastAsia="宋体" w:hAnsi="宋体" w:cs="Times New Roman"/>
      <w:color w:val="000000"/>
      <w:kern w:val="0"/>
      <w:sz w:val="18"/>
      <w:szCs w:val="18"/>
      <w:lang w:val="en"/>
    </w:rPr>
  </w:style>
  <w:style w:type="paragraph" w:styleId="ad">
    <w:name w:val="endnote text"/>
    <w:basedOn w:val="a"/>
    <w:link w:val="ae"/>
    <w:uiPriority w:val="99"/>
    <w:semiHidden/>
    <w:unhideWhenUsed/>
    <w:rsid w:val="00F06A25"/>
    <w:pPr>
      <w:snapToGrid w:val="0"/>
    </w:pPr>
  </w:style>
  <w:style w:type="character" w:customStyle="1" w:styleId="ae">
    <w:name w:val="尾注文本 字符"/>
    <w:basedOn w:val="a0"/>
    <w:link w:val="ad"/>
    <w:uiPriority w:val="99"/>
    <w:semiHidden/>
    <w:rsid w:val="00F06A25"/>
    <w:rPr>
      <w:rFonts w:ascii="宋体" w:eastAsia="宋体" w:hAnsi="宋体" w:cs="Times New Roman"/>
      <w:color w:val="000000"/>
      <w:kern w:val="0"/>
      <w:szCs w:val="20"/>
      <w:lang w:val="en"/>
    </w:rPr>
  </w:style>
  <w:style w:type="character" w:styleId="af">
    <w:name w:val="endnote reference"/>
    <w:basedOn w:val="a0"/>
    <w:uiPriority w:val="99"/>
    <w:semiHidden/>
    <w:unhideWhenUsed/>
    <w:rsid w:val="00F06A25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F06A25"/>
    <w:pPr>
      <w:snapToGrid w:val="0"/>
    </w:pPr>
    <w:rPr>
      <w:sz w:val="18"/>
      <w:szCs w:val="18"/>
    </w:rPr>
  </w:style>
  <w:style w:type="character" w:customStyle="1" w:styleId="af1">
    <w:name w:val="脚注文本 字符"/>
    <w:basedOn w:val="a0"/>
    <w:link w:val="af0"/>
    <w:uiPriority w:val="99"/>
    <w:semiHidden/>
    <w:rsid w:val="00F06A25"/>
    <w:rPr>
      <w:rFonts w:ascii="宋体" w:eastAsia="宋体" w:hAnsi="宋体" w:cs="Times New Roman"/>
      <w:color w:val="000000"/>
      <w:kern w:val="0"/>
      <w:sz w:val="18"/>
      <w:szCs w:val="18"/>
      <w:lang w:val="en"/>
    </w:rPr>
  </w:style>
  <w:style w:type="character" w:styleId="af2">
    <w:name w:val="footnote reference"/>
    <w:basedOn w:val="a0"/>
    <w:uiPriority w:val="99"/>
    <w:semiHidden/>
    <w:unhideWhenUsed/>
    <w:rsid w:val="00F06A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9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959358D0A7840E0B83B3DECA7445E7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A9C8E51-77BE-439C-9F90-EF538B238B5D}"/>
      </w:docPartPr>
      <w:docPartBody>
        <w:p w:rsidR="005D6E0D" w:rsidRDefault="009943AF" w:rsidP="009943AF">
          <w:pPr>
            <w:pStyle w:val="E959358D0A7840E0B83B3DECA7445E77"/>
          </w:pPr>
          <w:r w:rsidRPr="0010065C">
            <w:rPr>
              <w:rStyle w:val="a3"/>
              <w:rFonts w:hint="eastAsia"/>
              <w:color w:val="333399"/>
              <w:u w:val="single"/>
            </w:rPr>
            <w:t xml:space="preserve">　　　</w:t>
          </w:r>
        </w:p>
      </w:docPartBody>
    </w:docPart>
    <w:docPart>
      <w:docPartPr>
        <w:name w:val="EA9C3A841855415AAD98C5891E87D85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D2171F4-68E4-4418-8207-C6191B475600}"/>
      </w:docPartPr>
      <w:docPartBody>
        <w:p w:rsidR="005D6E0D" w:rsidRDefault="009943AF" w:rsidP="009943AF">
          <w:pPr>
            <w:pStyle w:val="EA9C3A841855415AAD98C5891E87D855"/>
          </w:pPr>
          <w:r w:rsidRPr="0010065C">
            <w:rPr>
              <w:rStyle w:val="a3"/>
              <w:rFonts w:hint="eastAsia"/>
              <w:color w:val="333399"/>
              <w:u w:val="single"/>
            </w:rPr>
            <w:t xml:space="preserve">　　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3AF"/>
    <w:rsid w:val="002B4086"/>
    <w:rsid w:val="004D6855"/>
    <w:rsid w:val="00587730"/>
    <w:rsid w:val="005D6E0D"/>
    <w:rsid w:val="006E142B"/>
    <w:rsid w:val="0073732A"/>
    <w:rsid w:val="008A0FCE"/>
    <w:rsid w:val="009943AF"/>
    <w:rsid w:val="00CD4922"/>
    <w:rsid w:val="00EB1049"/>
    <w:rsid w:val="00F726DA"/>
    <w:rsid w:val="00FD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943AF"/>
    <w:rPr>
      <w:color w:val="808080"/>
    </w:rPr>
  </w:style>
  <w:style w:type="paragraph" w:customStyle="1" w:styleId="E959358D0A7840E0B83B3DECA7445E77">
    <w:name w:val="E959358D0A7840E0B83B3DECA7445E77"/>
    <w:rsid w:val="009943AF"/>
    <w:pPr>
      <w:widowControl w:val="0"/>
      <w:jc w:val="both"/>
    </w:pPr>
  </w:style>
  <w:style w:type="paragraph" w:customStyle="1" w:styleId="EA9C3A841855415AAD98C5891E87D855">
    <w:name w:val="EA9C3A841855415AAD98C5891E87D855"/>
    <w:rsid w:val="009943AF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27B61-2E5C-46A8-81D9-17F62BD93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365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余浩</dc:creator>
  <cp:keywords/>
  <dc:description/>
  <cp:lastModifiedBy>余浩</cp:lastModifiedBy>
  <cp:revision>23</cp:revision>
  <cp:lastPrinted>2023-04-13T06:08:00Z</cp:lastPrinted>
  <dcterms:created xsi:type="dcterms:W3CDTF">2023-04-13T05:27:00Z</dcterms:created>
  <dcterms:modified xsi:type="dcterms:W3CDTF">2025-06-03T06:06:00Z</dcterms:modified>
</cp:coreProperties>
</file>